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86" w:rsidRPr="00983BE8" w:rsidRDefault="00F84B86" w:rsidP="00F84B86">
      <w:pPr>
        <w:jc w:val="center"/>
        <w:rPr>
          <w:rFonts w:ascii="Times New Roman" w:hAnsi="Times New Roman" w:cs="Times New Roman"/>
          <w:b/>
          <w:sz w:val="24"/>
          <w:szCs w:val="24"/>
        </w:rPr>
      </w:pPr>
      <w:r>
        <w:rPr>
          <w:rFonts w:ascii="Times New Roman" w:hAnsi="Times New Roman" w:cs="Times New Roman"/>
          <w:b/>
          <w:sz w:val="28"/>
          <w:szCs w:val="28"/>
        </w:rPr>
        <w:t>Document B</w:t>
      </w:r>
    </w:p>
    <w:p w:rsidR="00F84B86" w:rsidRPr="00983BE8" w:rsidRDefault="00F84B86" w:rsidP="00F84B86">
      <w:pPr>
        <w:rPr>
          <w:rFonts w:ascii="Times New Roman" w:hAnsi="Times New Roman" w:cs="Times New Roman"/>
          <w:b/>
          <w:color w:val="000000" w:themeColor="text1"/>
          <w:sz w:val="24"/>
          <w:szCs w:val="24"/>
        </w:rPr>
      </w:pPr>
      <w:r w:rsidRPr="00983BE8">
        <w:rPr>
          <w:rFonts w:ascii="Times New Roman" w:hAnsi="Times New Roman" w:cs="Times New Roman"/>
          <w:b/>
          <w:color w:val="000000" w:themeColor="text1"/>
          <w:sz w:val="24"/>
          <w:szCs w:val="24"/>
        </w:rPr>
        <w:t>The Keeling Curve</w:t>
      </w:r>
    </w:p>
    <w:p w:rsidR="00F84B86" w:rsidRPr="00983BE8" w:rsidRDefault="00F84B86" w:rsidP="00F84B86">
      <w:pPr>
        <w:rPr>
          <w:rFonts w:ascii="Times New Roman" w:hAnsi="Times New Roman" w:cs="Times New Roman"/>
          <w:color w:val="000000" w:themeColor="text1"/>
        </w:rPr>
      </w:pPr>
      <w:r>
        <w:rPr>
          <w:rFonts w:ascii="Times New Roman" w:hAnsi="Times New Roman" w:cs="Times New Roman"/>
          <w:color w:val="000000" w:themeColor="text1"/>
        </w:rPr>
        <w:t xml:space="preserve">Sources:  </w:t>
      </w:r>
      <w:hyperlink r:id="rId4" w:history="1">
        <w:r w:rsidRPr="00983BE8">
          <w:rPr>
            <w:rStyle w:val="Hyperlink"/>
            <w:rFonts w:ascii="Times New Roman" w:hAnsi="Times New Roman" w:cs="Times New Roman"/>
            <w:color w:val="000000" w:themeColor="text1"/>
          </w:rPr>
          <w:t>http://www.climatecentral.org/gallery/graphics/keeling_curve</w:t>
        </w:r>
      </w:hyperlink>
      <w:r>
        <w:rPr>
          <w:rFonts w:ascii="Times New Roman" w:hAnsi="Times New Roman" w:cs="Times New Roman"/>
          <w:color w:val="000000" w:themeColor="text1"/>
        </w:rPr>
        <w:t xml:space="preserve">, </w:t>
      </w:r>
      <w:r w:rsidRPr="00DF5564">
        <w:rPr>
          <w:rFonts w:ascii="Times New Roman" w:hAnsi="Times New Roman" w:cs="Times New Roman"/>
          <w:color w:val="000000" w:themeColor="text1"/>
        </w:rPr>
        <w:t>http://science.kqed.org/quest/2014/12/12/the-keeling-curve-explained/</w:t>
      </w:r>
    </w:p>
    <w:p w:rsidR="00F84B86" w:rsidRPr="00DF5564" w:rsidRDefault="00F84B86" w:rsidP="00F84B86">
      <w:pPr>
        <w:shd w:val="clear" w:color="auto" w:fill="FFFFFF"/>
        <w:spacing w:after="300" w:line="240" w:lineRule="auto"/>
        <w:rPr>
          <w:rFonts w:ascii="Times" w:hAnsi="Times" w:cs="Arial"/>
          <w:color w:val="000000" w:themeColor="text1"/>
        </w:rPr>
      </w:pPr>
      <w:r w:rsidRPr="00DF5564">
        <w:rPr>
          <w:rFonts w:ascii="Times" w:hAnsi="Times" w:cs="Arial"/>
          <w:color w:val="000000" w:themeColor="text1"/>
        </w:rPr>
        <w:t>Since the start of the Industrial Revolution in the late 1700s, humans have been emitting more and more CO</w:t>
      </w:r>
      <w:r w:rsidRPr="00DF5564">
        <w:rPr>
          <w:rFonts w:ascii="Times" w:hAnsi="Times" w:cs="Arial"/>
          <w:color w:val="000000" w:themeColor="text1"/>
          <w:vertAlign w:val="subscript"/>
        </w:rPr>
        <w:t>2</w:t>
      </w:r>
      <w:r w:rsidRPr="00DF5564">
        <w:rPr>
          <w:rFonts w:ascii="Times" w:hAnsi="Times" w:cs="Arial"/>
          <w:color w:val="000000" w:themeColor="text1"/>
        </w:rPr>
        <w:t>. At the same time, forests all over the world are being cleared for agriculture and development. Deforestation not only leaves fewer plants to abs</w:t>
      </w:r>
      <w:bookmarkStart w:id="0" w:name="_GoBack"/>
      <w:bookmarkEnd w:id="0"/>
      <w:r w:rsidRPr="00DF5564">
        <w:rPr>
          <w:rFonts w:ascii="Times" w:hAnsi="Times" w:cs="Arial"/>
          <w:color w:val="000000" w:themeColor="text1"/>
        </w:rPr>
        <w:t>orb the increasing amounts of CO</w:t>
      </w:r>
      <w:r w:rsidRPr="00DF5564">
        <w:rPr>
          <w:rFonts w:ascii="Times" w:hAnsi="Times" w:cs="Arial"/>
          <w:color w:val="000000" w:themeColor="text1"/>
          <w:vertAlign w:val="subscript"/>
        </w:rPr>
        <w:t>2</w:t>
      </w:r>
      <w:r w:rsidRPr="00DF5564">
        <w:rPr>
          <w:rFonts w:ascii="Times" w:hAnsi="Times" w:cs="Arial"/>
          <w:color w:val="000000" w:themeColor="text1"/>
        </w:rPr>
        <w:t>, but also adds CO</w:t>
      </w:r>
      <w:r w:rsidRPr="00DF5564">
        <w:rPr>
          <w:rFonts w:ascii="Times" w:hAnsi="Times" w:cs="Arial"/>
          <w:color w:val="000000" w:themeColor="text1"/>
          <w:vertAlign w:val="subscript"/>
        </w:rPr>
        <w:t>2</w:t>
      </w:r>
      <w:r w:rsidRPr="00DF5564">
        <w:rPr>
          <w:rFonts w:ascii="Times" w:hAnsi="Times" w:cs="Arial"/>
          <w:color w:val="000000" w:themeColor="text1"/>
        </w:rPr>
        <w:t> to the air when trees are burned or left to decay.</w:t>
      </w:r>
    </w:p>
    <w:p w:rsidR="00F84B86" w:rsidRDefault="00F84B86" w:rsidP="00F84B86">
      <w:pPr>
        <w:shd w:val="clear" w:color="auto" w:fill="FFFFFF"/>
        <w:spacing w:after="300" w:line="240" w:lineRule="auto"/>
        <w:rPr>
          <w:rFonts w:ascii="Times" w:hAnsi="Times"/>
          <w:color w:val="000000" w:themeColor="text1"/>
        </w:rPr>
      </w:pPr>
      <w:r w:rsidRPr="00DF5564">
        <w:rPr>
          <w:rFonts w:ascii="Times" w:hAnsi="Times" w:cs="Arial"/>
          <w:color w:val="000000" w:themeColor="text1"/>
        </w:rPr>
        <w:t>Until about the mid-20</w:t>
      </w:r>
      <w:r w:rsidRPr="00DF5564">
        <w:rPr>
          <w:rFonts w:ascii="Times" w:hAnsi="Times" w:cs="Arial"/>
          <w:color w:val="000000" w:themeColor="text1"/>
          <w:vertAlign w:val="superscript"/>
        </w:rPr>
        <w:t>th</w:t>
      </w:r>
      <w:r w:rsidRPr="00DF5564">
        <w:rPr>
          <w:rFonts w:ascii="Times" w:hAnsi="Times" w:cs="Arial"/>
          <w:color w:val="000000" w:themeColor="text1"/>
        </w:rPr>
        <w:t> century many scientists thought that the oceans would easily absorb the excess CO</w:t>
      </w:r>
      <w:r w:rsidRPr="00DF5564">
        <w:rPr>
          <w:rFonts w:ascii="Times" w:hAnsi="Times" w:cs="Arial"/>
          <w:color w:val="000000" w:themeColor="text1"/>
          <w:vertAlign w:val="subscript"/>
        </w:rPr>
        <w:t>2</w:t>
      </w:r>
      <w:r w:rsidRPr="00DF5564">
        <w:rPr>
          <w:rFonts w:ascii="Times" w:hAnsi="Times" w:cs="Arial"/>
          <w:color w:val="000000" w:themeColor="text1"/>
        </w:rPr>
        <w:t> emitted from fossil fuel burning, so there wasn't a great concern over the possible effects of increased emissions in the atmosphere. However, there wasn't a lot of data on the actual concentrations of CO</w:t>
      </w:r>
      <w:r w:rsidRPr="00DF5564">
        <w:rPr>
          <w:rFonts w:ascii="Times" w:hAnsi="Times" w:cs="Arial"/>
          <w:color w:val="000000" w:themeColor="text1"/>
          <w:vertAlign w:val="subscript"/>
        </w:rPr>
        <w:t>2</w:t>
      </w:r>
      <w:r w:rsidRPr="00DF5564">
        <w:rPr>
          <w:rFonts w:ascii="Times" w:hAnsi="Times" w:cs="Arial"/>
          <w:color w:val="000000" w:themeColor="text1"/>
        </w:rPr>
        <w:t> in the atmosphere. In 1958, Charles Keeling of the Scripps Institute of Oceanography began measuring CO</w:t>
      </w:r>
      <w:r w:rsidRPr="00DF5564">
        <w:rPr>
          <w:rFonts w:ascii="Times" w:hAnsi="Times" w:cs="Arial"/>
          <w:color w:val="000000" w:themeColor="text1"/>
          <w:vertAlign w:val="subscript"/>
        </w:rPr>
        <w:t>2</w:t>
      </w:r>
      <w:r w:rsidRPr="00DF5564">
        <w:rPr>
          <w:rFonts w:ascii="Times" w:hAnsi="Times" w:cs="Arial"/>
          <w:color w:val="000000" w:themeColor="text1"/>
        </w:rPr>
        <w:t> levels in the air at a weather station in Hawaii and at the South Pole. After a few years, Keeling observed a steady increase in atmospheric CO</w:t>
      </w:r>
      <w:r w:rsidRPr="00DF5564">
        <w:rPr>
          <w:rFonts w:ascii="Times" w:hAnsi="Times" w:cs="Arial"/>
          <w:color w:val="000000" w:themeColor="text1"/>
          <w:vertAlign w:val="subscript"/>
        </w:rPr>
        <w:t>2</w:t>
      </w:r>
      <w:r w:rsidRPr="00DF5564">
        <w:rPr>
          <w:rFonts w:ascii="Times" w:hAnsi="Times" w:cs="Arial"/>
          <w:color w:val="000000" w:themeColor="text1"/>
        </w:rPr>
        <w:t>, an indication that fossil-fuel emissions were building up in the atmosphere. Due to funding cuts, Keeling had to stop measurements at the South Pole, but the weather station in Hawaii continues to measure concentrations of CO</w:t>
      </w:r>
      <w:r w:rsidRPr="00DF5564">
        <w:rPr>
          <w:rFonts w:ascii="Times" w:hAnsi="Times" w:cs="Arial"/>
          <w:color w:val="000000" w:themeColor="text1"/>
          <w:vertAlign w:val="subscript"/>
        </w:rPr>
        <w:t>2</w:t>
      </w:r>
      <w:r w:rsidRPr="00DF5564">
        <w:rPr>
          <w:rFonts w:ascii="Times" w:hAnsi="Times" w:cs="Arial"/>
          <w:color w:val="000000" w:themeColor="text1"/>
        </w:rPr>
        <w:t xml:space="preserve">. </w:t>
      </w:r>
      <w:r w:rsidRPr="00DF5564">
        <w:rPr>
          <w:rFonts w:ascii="Times" w:hAnsi="Times"/>
          <w:color w:val="000000" w:themeColor="text1"/>
        </w:rPr>
        <w:t>The Mauna Loa record, now known as the</w:t>
      </w:r>
      <w:r w:rsidRPr="00DF5564">
        <w:rPr>
          <w:rStyle w:val="apple-converted-space"/>
          <w:rFonts w:ascii="Times" w:hAnsi="Times"/>
          <w:color w:val="000000" w:themeColor="text1"/>
        </w:rPr>
        <w:t> </w:t>
      </w:r>
      <w:hyperlink r:id="rId5" w:tgtFrame="_blank" w:history="1">
        <w:r w:rsidRPr="00DF5564">
          <w:rPr>
            <w:rStyle w:val="Hyperlink"/>
            <w:rFonts w:ascii="Times" w:hAnsi="Times"/>
            <w:color w:val="000000" w:themeColor="text1"/>
            <w:bdr w:val="none" w:sz="0" w:space="0" w:color="auto" w:frame="1"/>
          </w:rPr>
          <w:t>Keeling Curve</w:t>
        </w:r>
      </w:hyperlink>
      <w:r w:rsidRPr="00DF5564">
        <w:rPr>
          <w:rFonts w:ascii="Times" w:hAnsi="Times"/>
          <w:color w:val="000000" w:themeColor="text1"/>
        </w:rPr>
        <w:t>, continues to be collected under the direction of Keeling's son,</w:t>
      </w:r>
      <w:r w:rsidRPr="00DF5564">
        <w:rPr>
          <w:rStyle w:val="apple-converted-space"/>
          <w:rFonts w:ascii="Times" w:hAnsi="Times"/>
          <w:color w:val="000000" w:themeColor="text1"/>
        </w:rPr>
        <w:t> </w:t>
      </w:r>
      <w:hyperlink r:id="rId6" w:tgtFrame="_blank" w:history="1">
        <w:r w:rsidRPr="00DF5564">
          <w:rPr>
            <w:rStyle w:val="Hyperlink"/>
            <w:rFonts w:ascii="Times" w:hAnsi="Times"/>
            <w:color w:val="000000" w:themeColor="text1"/>
            <w:bdr w:val="none" w:sz="0" w:space="0" w:color="auto" w:frame="1"/>
          </w:rPr>
          <w:t>Ralph</w:t>
        </w:r>
      </w:hyperlink>
      <w:r w:rsidRPr="00DF5564">
        <w:rPr>
          <w:rFonts w:ascii="Times" w:hAnsi="Times"/>
          <w:color w:val="000000" w:themeColor="text1"/>
        </w:rPr>
        <w:t>.</w:t>
      </w:r>
    </w:p>
    <w:p w:rsidR="00843C9D" w:rsidRDefault="00843C9D" w:rsidP="00843C9D">
      <w:pPr>
        <w:rPr>
          <w:rFonts w:ascii="Times" w:eastAsia="Times New Roman" w:hAnsi="Times" w:cs="Times New Roman"/>
          <w:color w:val="333333"/>
          <w:shd w:val="clear" w:color="auto" w:fill="FFFFFF"/>
        </w:rPr>
      </w:pPr>
      <w:r w:rsidRPr="00983BE8">
        <w:rPr>
          <w:rFonts w:ascii="Times" w:hAnsi="Times"/>
          <w:color w:val="000000" w:themeColor="text1"/>
        </w:rPr>
        <w:t>The small annual zigzag visible on the curve is timed with the seasons. Carbon dioxide levels drop during the northern hemisphere spring and summer, when plants are taking CO</w:t>
      </w:r>
      <w:r w:rsidRPr="00983BE8">
        <w:rPr>
          <w:rFonts w:ascii="Times" w:hAnsi="Times"/>
          <w:color w:val="000000" w:themeColor="text1"/>
          <w:bdr w:val="none" w:sz="0" w:space="0" w:color="auto" w:frame="1"/>
          <w:vertAlign w:val="subscript"/>
        </w:rPr>
        <w:t>2</w:t>
      </w:r>
      <w:r w:rsidRPr="00983BE8">
        <w:rPr>
          <w:rStyle w:val="apple-converted-space"/>
          <w:rFonts w:ascii="Times" w:hAnsi="Times"/>
          <w:color w:val="000000" w:themeColor="text1"/>
        </w:rPr>
        <w:t> </w:t>
      </w:r>
      <w:r w:rsidRPr="00983BE8">
        <w:rPr>
          <w:rFonts w:ascii="Times" w:hAnsi="Times"/>
          <w:color w:val="000000" w:themeColor="text1"/>
        </w:rPr>
        <w:t>out of the atmosphere to grow. In the fall and winter, plants and leaves die off and decay, releasing CO</w:t>
      </w:r>
      <w:r w:rsidRPr="00983BE8">
        <w:rPr>
          <w:rFonts w:ascii="Times" w:hAnsi="Times"/>
          <w:color w:val="000000" w:themeColor="text1"/>
          <w:bdr w:val="none" w:sz="0" w:space="0" w:color="auto" w:frame="1"/>
          <w:vertAlign w:val="subscript"/>
        </w:rPr>
        <w:t>2</w:t>
      </w:r>
      <w:r w:rsidRPr="00983BE8">
        <w:rPr>
          <w:rStyle w:val="apple-converted-space"/>
          <w:rFonts w:ascii="Times" w:hAnsi="Times"/>
          <w:color w:val="000000" w:themeColor="text1"/>
        </w:rPr>
        <w:t> </w:t>
      </w:r>
      <w:r w:rsidRPr="00983BE8">
        <w:rPr>
          <w:rFonts w:ascii="Times" w:hAnsi="Times"/>
          <w:color w:val="000000" w:themeColor="text1"/>
        </w:rPr>
        <w:t>back into the atmosphere and causing a small spike. Since most of the world's seasonal vegetation is in the northern hemisphere</w:t>
      </w:r>
      <w:r>
        <w:rPr>
          <w:color w:val="000000" w:themeColor="text1"/>
        </w:rPr>
        <w:t>,</w:t>
      </w:r>
      <w:r w:rsidRPr="00983BE8">
        <w:rPr>
          <w:rFonts w:ascii="Times" w:hAnsi="Times"/>
          <w:color w:val="000000" w:themeColor="text1"/>
        </w:rPr>
        <w:t xml:space="preserve"> the seasonal trend in the Keeling Curve record from Mauna Loa is based on northern hemisphere seasons. The detailed and logical “breathing” of the planet that the Keeling Curve shows is just one of many indicators of its sensitivity and accuracy.  The Keeling Curve</w:t>
      </w:r>
      <w:r w:rsidRPr="00983BE8">
        <w:rPr>
          <w:rFonts w:ascii="Times" w:eastAsia="Times New Roman" w:hAnsi="Times" w:cs="Times New Roman"/>
          <w:color w:val="333333"/>
          <w:shd w:val="clear" w:color="auto" w:fill="FFFFFF"/>
        </w:rPr>
        <w:t> represents one of the most important geophysical records ever made.  </w:t>
      </w:r>
    </w:p>
    <w:p w:rsidR="00843C9D" w:rsidRPr="00DF5564" w:rsidRDefault="00843C9D" w:rsidP="00F84B86">
      <w:pPr>
        <w:shd w:val="clear" w:color="auto" w:fill="FFFFFF"/>
        <w:spacing w:after="300" w:line="240" w:lineRule="auto"/>
        <w:rPr>
          <w:color w:val="000000" w:themeColor="text1"/>
        </w:rPr>
      </w:pPr>
    </w:p>
    <w:p w:rsidR="00F84B86" w:rsidRDefault="00F84B86" w:rsidP="00F84B86">
      <w:pP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2BD6BBA5" wp14:editId="67E96C99">
            <wp:extent cx="6015575" cy="4368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8 at 12.02.50 PM.png"/>
                    <pic:cNvPicPr/>
                  </pic:nvPicPr>
                  <pic:blipFill>
                    <a:blip r:embed="rId7">
                      <a:extLst>
                        <a:ext uri="{28A0092B-C50C-407E-A947-70E740481C1C}">
                          <a14:useLocalDpi xmlns:a14="http://schemas.microsoft.com/office/drawing/2010/main" val="0"/>
                        </a:ext>
                      </a:extLst>
                    </a:blip>
                    <a:stretch>
                      <a:fillRect/>
                    </a:stretch>
                  </pic:blipFill>
                  <pic:spPr>
                    <a:xfrm>
                      <a:off x="0" y="0"/>
                      <a:ext cx="6016595" cy="4369541"/>
                    </a:xfrm>
                    <a:prstGeom prst="rect">
                      <a:avLst/>
                    </a:prstGeom>
                  </pic:spPr>
                </pic:pic>
              </a:graphicData>
            </a:graphic>
          </wp:inline>
        </w:drawing>
      </w:r>
    </w:p>
    <w:p w:rsidR="00F84B86" w:rsidRPr="00DF5564" w:rsidRDefault="00F84B86" w:rsidP="00F84B86">
      <w:pPr>
        <w:rPr>
          <w:rFonts w:ascii="Times" w:eastAsia="Times New Roman" w:hAnsi="Times" w:cs="Times New Roman"/>
          <w:sz w:val="20"/>
          <w:szCs w:val="20"/>
        </w:rPr>
      </w:pPr>
      <w:r>
        <w:rPr>
          <w:rFonts w:ascii="Times" w:eastAsia="Times New Roman" w:hAnsi="Times" w:cs="Times New Roman"/>
          <w:sz w:val="20"/>
          <w:szCs w:val="20"/>
        </w:rPr>
        <w:t xml:space="preserve">Source:  </w:t>
      </w:r>
      <w:r w:rsidRPr="00983BE8">
        <w:rPr>
          <w:rFonts w:ascii="Times" w:eastAsia="Times New Roman" w:hAnsi="Times" w:cs="Times New Roman"/>
          <w:sz w:val="20"/>
          <w:szCs w:val="20"/>
        </w:rPr>
        <w:t>http://scrippsco2.ucsd.edu/history_legacy/keeling_curve_lessons</w:t>
      </w:r>
    </w:p>
    <w:p w:rsidR="006E4199" w:rsidRDefault="00843C9D"/>
    <w:sectPr w:rsidR="006E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86"/>
    <w:rsid w:val="00456140"/>
    <w:rsid w:val="00715B7E"/>
    <w:rsid w:val="00843C9D"/>
    <w:rsid w:val="00F8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0E248-E2FF-4139-85A6-4645A876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B86"/>
    <w:rPr>
      <w:color w:val="0563C1" w:themeColor="hyperlink"/>
      <w:u w:val="single"/>
    </w:rPr>
  </w:style>
  <w:style w:type="character" w:customStyle="1" w:styleId="apple-converted-space">
    <w:name w:val="apple-converted-space"/>
    <w:basedOn w:val="DefaultParagraphFont"/>
    <w:rsid w:val="00F8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ppsco2.ucsd.edu/personnel/ralph_keeling.html" TargetMode="External"/><Relationship Id="rId5" Type="http://schemas.openxmlformats.org/officeDocument/2006/relationships/hyperlink" Target="http://earthguide.ucsd.edu/globalchange/keeling_curve/01.html" TargetMode="External"/><Relationship Id="rId4" Type="http://schemas.openxmlformats.org/officeDocument/2006/relationships/hyperlink" Target="http://www.climatecentral.org/gallery/graphics/keeling_curv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RUTLEDGE</dc:creator>
  <cp:keywords/>
  <dc:description/>
  <cp:lastModifiedBy>SARA RUTLEDGE</cp:lastModifiedBy>
  <cp:revision>2</cp:revision>
  <dcterms:created xsi:type="dcterms:W3CDTF">2017-05-12T14:41:00Z</dcterms:created>
  <dcterms:modified xsi:type="dcterms:W3CDTF">2017-05-12T14:42:00Z</dcterms:modified>
</cp:coreProperties>
</file>