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C9D83" w14:textId="3203D06B" w:rsidR="003E6617" w:rsidRPr="00BE2B85" w:rsidRDefault="003E6617" w:rsidP="00BE2B85">
      <w:pPr>
        <w:pStyle w:val="TitleA"/>
        <w:rPr>
          <w:rFonts w:ascii="Times New Roman" w:hAnsi="Times New Roman"/>
          <w:b/>
          <w:sz w:val="26"/>
          <w:lang w:val="fr-FR"/>
        </w:rPr>
      </w:pPr>
      <w:r w:rsidRPr="00464217">
        <w:rPr>
          <w:rFonts w:ascii="Times New Roman" w:hAnsi="Times New Roman"/>
          <w:b/>
          <w:sz w:val="26"/>
          <w:lang w:val="fr-FR"/>
        </w:rPr>
        <w:t xml:space="preserve">Physics Course Syllabus </w:t>
      </w:r>
    </w:p>
    <w:p w14:paraId="3BF35CA4" w14:textId="77777777" w:rsidR="003E6617" w:rsidRPr="002057AA" w:rsidRDefault="003E6617">
      <w:pPr>
        <w:jc w:val="center"/>
        <w:rPr>
          <w:color w:val="auto"/>
          <w:sz w:val="22"/>
        </w:rPr>
      </w:pPr>
    </w:p>
    <w:p w14:paraId="7220F9BE" w14:textId="1EEE3151" w:rsidR="00876BE4" w:rsidRPr="002057AA" w:rsidRDefault="00886CD1" w:rsidP="00886CD1">
      <w:pPr>
        <w:rPr>
          <w:color w:val="auto"/>
          <w:sz w:val="22"/>
          <w:lang w:val="fr-FR"/>
        </w:rPr>
      </w:pPr>
      <w:r w:rsidRPr="002057AA">
        <w:rPr>
          <w:b/>
          <w:color w:val="auto"/>
          <w:sz w:val="22"/>
        </w:rPr>
        <w:t>Instructor</w:t>
      </w:r>
      <w:r w:rsidRPr="002057AA">
        <w:rPr>
          <w:color w:val="auto"/>
          <w:sz w:val="22"/>
        </w:rPr>
        <w:t>: Sara Rutledge</w:t>
      </w:r>
      <w:r w:rsidRPr="002057AA">
        <w:rPr>
          <w:color w:val="auto"/>
          <w:sz w:val="22"/>
        </w:rPr>
        <w:tab/>
      </w:r>
      <w:r w:rsidRPr="002057AA">
        <w:rPr>
          <w:color w:val="auto"/>
          <w:sz w:val="22"/>
        </w:rPr>
        <w:tab/>
      </w:r>
      <w:r w:rsidRPr="002057AA">
        <w:rPr>
          <w:color w:val="auto"/>
          <w:sz w:val="22"/>
        </w:rPr>
        <w:tab/>
      </w:r>
      <w:r w:rsidRPr="002057AA">
        <w:rPr>
          <w:color w:val="auto"/>
          <w:sz w:val="22"/>
        </w:rPr>
        <w:tab/>
      </w:r>
      <w:r w:rsidR="004C5ACE">
        <w:rPr>
          <w:color w:val="auto"/>
          <w:sz w:val="22"/>
        </w:rPr>
        <w:tab/>
      </w:r>
      <w:r w:rsidR="004C5ACE">
        <w:rPr>
          <w:color w:val="auto"/>
          <w:sz w:val="22"/>
        </w:rPr>
        <w:tab/>
      </w:r>
      <w:r w:rsidR="004C5ACE">
        <w:rPr>
          <w:color w:val="auto"/>
          <w:sz w:val="22"/>
        </w:rPr>
        <w:tab/>
      </w:r>
      <w:r w:rsidR="004C5ACE">
        <w:rPr>
          <w:color w:val="auto"/>
          <w:sz w:val="22"/>
        </w:rPr>
        <w:tab/>
      </w:r>
      <w:r w:rsidRPr="002057AA">
        <w:rPr>
          <w:b/>
          <w:color w:val="auto"/>
          <w:sz w:val="22"/>
          <w:lang w:val="fr-FR"/>
        </w:rPr>
        <w:t>Email</w:t>
      </w:r>
      <w:r w:rsidRPr="002057AA">
        <w:rPr>
          <w:color w:val="auto"/>
          <w:sz w:val="22"/>
          <w:lang w:val="fr-FR"/>
        </w:rPr>
        <w:t xml:space="preserve">: </w:t>
      </w:r>
      <w:hyperlink r:id="rId7" w:history="1">
        <w:r w:rsidR="002057AA" w:rsidRPr="002057AA">
          <w:rPr>
            <w:rStyle w:val="Hyperlink"/>
            <w:color w:val="auto"/>
            <w:sz w:val="22"/>
            <w:u w:val="none"/>
            <w:lang w:val="fr-FR"/>
          </w:rPr>
          <w:t>sara_rutledge@charleston.k12.sc.us</w:t>
        </w:r>
      </w:hyperlink>
    </w:p>
    <w:p w14:paraId="5AC1053B" w14:textId="0F224CDA" w:rsidR="00876BE4" w:rsidRDefault="00886CD1" w:rsidP="008171E4">
      <w:pPr>
        <w:rPr>
          <w:sz w:val="22"/>
        </w:rPr>
      </w:pPr>
      <w:r w:rsidRPr="00464217">
        <w:rPr>
          <w:b/>
          <w:sz w:val="22"/>
        </w:rPr>
        <w:t>School Phone</w:t>
      </w:r>
      <w:r w:rsidRPr="00464217">
        <w:rPr>
          <w:sz w:val="22"/>
        </w:rPr>
        <w:t>:</w:t>
      </w:r>
      <w:r w:rsidR="009E0356">
        <w:rPr>
          <w:sz w:val="22"/>
        </w:rPr>
        <w:t xml:space="preserve">  856-5800</w:t>
      </w:r>
      <w:r w:rsidR="00876BE4">
        <w:rPr>
          <w:sz w:val="22"/>
        </w:rPr>
        <w:t xml:space="preserve"> x 27379</w:t>
      </w:r>
      <w:r w:rsidRPr="00464217">
        <w:rPr>
          <w:sz w:val="22"/>
        </w:rPr>
        <w:tab/>
      </w:r>
      <w:r w:rsidRPr="00464217">
        <w:rPr>
          <w:sz w:val="22"/>
        </w:rPr>
        <w:tab/>
      </w:r>
      <w:r w:rsidR="00876BE4">
        <w:rPr>
          <w:sz w:val="22"/>
        </w:rPr>
        <w:tab/>
      </w:r>
      <w:r w:rsidR="004C5ACE">
        <w:rPr>
          <w:sz w:val="22"/>
        </w:rPr>
        <w:tab/>
      </w:r>
      <w:r w:rsidR="004C5ACE">
        <w:rPr>
          <w:sz w:val="22"/>
        </w:rPr>
        <w:tab/>
      </w:r>
      <w:r w:rsidR="004C5ACE">
        <w:rPr>
          <w:sz w:val="22"/>
        </w:rPr>
        <w:tab/>
      </w:r>
      <w:r w:rsidR="00876BE4" w:rsidRPr="00876BE4">
        <w:rPr>
          <w:b/>
          <w:sz w:val="22"/>
        </w:rPr>
        <w:t>Website</w:t>
      </w:r>
      <w:r w:rsidR="00876BE4">
        <w:rPr>
          <w:sz w:val="22"/>
        </w:rPr>
        <w:t>:  whshphysics.weebly.com</w:t>
      </w:r>
    </w:p>
    <w:p w14:paraId="3C36DE61" w14:textId="39F294DB" w:rsidR="008171E4" w:rsidRPr="00464217" w:rsidRDefault="00280DAB" w:rsidP="008171E4">
      <w:pPr>
        <w:rPr>
          <w:sz w:val="22"/>
          <w:lang w:val="fr-FR"/>
        </w:rPr>
      </w:pPr>
      <w:r w:rsidRPr="00464217">
        <w:rPr>
          <w:b/>
          <w:sz w:val="22"/>
        </w:rPr>
        <w:t xml:space="preserve">Office Hours:  </w:t>
      </w:r>
      <w:r w:rsidRPr="00464217">
        <w:rPr>
          <w:sz w:val="22"/>
        </w:rPr>
        <w:t>Tues 7:</w:t>
      </w:r>
      <w:r w:rsidR="00496255">
        <w:rPr>
          <w:sz w:val="22"/>
        </w:rPr>
        <w:t>45-8:15</w:t>
      </w:r>
      <w:r w:rsidRPr="00464217">
        <w:rPr>
          <w:sz w:val="22"/>
        </w:rPr>
        <w:t xml:space="preserve">, Thurs </w:t>
      </w:r>
      <w:r w:rsidR="00496255">
        <w:rPr>
          <w:sz w:val="22"/>
        </w:rPr>
        <w:t>7:45-8:15</w:t>
      </w:r>
    </w:p>
    <w:p w14:paraId="5CCD49D9" w14:textId="77777777" w:rsidR="00FC7472" w:rsidRPr="00464217" w:rsidRDefault="00FC7472" w:rsidP="00FC7472">
      <w:pPr>
        <w:rPr>
          <w:sz w:val="22"/>
          <w:szCs w:val="22"/>
        </w:rPr>
      </w:pPr>
    </w:p>
    <w:p w14:paraId="4A96EACA" w14:textId="77777777" w:rsidR="00FC7472" w:rsidRDefault="00FC7472" w:rsidP="00FC7472">
      <w:pPr>
        <w:rPr>
          <w:rFonts w:ascii="Baskerville" w:hAnsi="Baskerville"/>
          <w:sz w:val="22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89688" wp14:editId="3D591C3A">
                <wp:simplePos x="0" y="0"/>
                <wp:positionH relativeFrom="column">
                  <wp:posOffset>1243330</wp:posOffset>
                </wp:positionH>
                <wp:positionV relativeFrom="paragraph">
                  <wp:posOffset>8890</wp:posOffset>
                </wp:positionV>
                <wp:extent cx="3291840" cy="201168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20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0FEBA" w14:textId="77777777" w:rsidR="00FC7472" w:rsidRPr="0094694E" w:rsidRDefault="00FC7472" w:rsidP="00FC7472">
                            <w:pPr>
                              <w:rPr>
                                <w:rFonts w:ascii="Times" w:eastAsia="Arial Unicode MS" w:hAnsi="Times" w:cs="Arial Unicode MS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eastAsia="Arial Unicode MS" w:hAnsi="Times" w:cs="Arial Unicode MS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B490328" wp14:editId="16F1728A">
                                  <wp:extent cx="2648102" cy="185593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2822" cy="18662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896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7.9pt;margin-top:.7pt;width:259.2pt;height:1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" filled="f" stroked="f">
                <v:textbox inset=",7.2pt,,7.2pt">
                  <w:txbxContent>
                    <w:p w14:paraId="5150FEBA" w14:textId="77777777" w:rsidR="00FC7472" w:rsidRPr="0094694E" w:rsidRDefault="00FC7472" w:rsidP="00FC7472">
                      <w:pPr>
                        <w:rPr>
                          <w:rFonts w:ascii="Times" w:eastAsia="Arial Unicode MS" w:hAnsi="Times" w:cs="Arial Unicode MS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Times" w:eastAsia="Arial Unicode MS" w:hAnsi="Times" w:cs="Arial Unicode MS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2B490328" wp14:editId="16F1728A">
                            <wp:extent cx="2648102" cy="185593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2822" cy="18662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BA22DF" w14:textId="77777777" w:rsidR="00FC7472" w:rsidRDefault="00FC7472" w:rsidP="00FC7472">
      <w:pPr>
        <w:rPr>
          <w:rFonts w:ascii="Baskerville" w:hAnsi="Baskerville"/>
          <w:sz w:val="22"/>
          <w:lang w:val="fr-FR"/>
        </w:rPr>
      </w:pPr>
    </w:p>
    <w:p w14:paraId="1FFE0901" w14:textId="77777777" w:rsidR="003E6617" w:rsidRDefault="003E6617">
      <w:pPr>
        <w:rPr>
          <w:sz w:val="22"/>
        </w:rPr>
      </w:pPr>
    </w:p>
    <w:p w14:paraId="1C4E4E40" w14:textId="77777777" w:rsidR="00FC7472" w:rsidRDefault="00FC7472">
      <w:pPr>
        <w:rPr>
          <w:sz w:val="22"/>
        </w:rPr>
      </w:pPr>
    </w:p>
    <w:p w14:paraId="031CBF3A" w14:textId="77777777" w:rsidR="00FC7472" w:rsidRDefault="00FC7472">
      <w:pPr>
        <w:rPr>
          <w:sz w:val="22"/>
        </w:rPr>
      </w:pPr>
    </w:p>
    <w:p w14:paraId="00E0BC9C" w14:textId="77777777" w:rsidR="00FC7472" w:rsidRDefault="00FC7472">
      <w:pPr>
        <w:rPr>
          <w:sz w:val="22"/>
        </w:rPr>
      </w:pPr>
    </w:p>
    <w:p w14:paraId="48B06A6A" w14:textId="77777777" w:rsidR="00FC7472" w:rsidRDefault="00FC7472">
      <w:pPr>
        <w:rPr>
          <w:sz w:val="22"/>
        </w:rPr>
      </w:pPr>
    </w:p>
    <w:p w14:paraId="32EF48C2" w14:textId="77777777" w:rsidR="00FC7472" w:rsidRDefault="00FC7472">
      <w:pPr>
        <w:rPr>
          <w:sz w:val="22"/>
        </w:rPr>
      </w:pPr>
    </w:p>
    <w:p w14:paraId="20C7028F" w14:textId="77777777" w:rsidR="00FC7472" w:rsidRDefault="00FC7472">
      <w:pPr>
        <w:rPr>
          <w:sz w:val="22"/>
        </w:rPr>
      </w:pPr>
    </w:p>
    <w:p w14:paraId="0DB9F7C0" w14:textId="77777777" w:rsidR="00FC7472" w:rsidRDefault="00FC7472">
      <w:pPr>
        <w:rPr>
          <w:sz w:val="22"/>
        </w:rPr>
      </w:pPr>
    </w:p>
    <w:p w14:paraId="32624563" w14:textId="77777777" w:rsidR="00FC7472" w:rsidRDefault="00FC7472">
      <w:pPr>
        <w:rPr>
          <w:sz w:val="22"/>
        </w:rPr>
      </w:pPr>
    </w:p>
    <w:p w14:paraId="7F0CA91F" w14:textId="77777777" w:rsidR="00FC7472" w:rsidRDefault="00FC7472">
      <w:pPr>
        <w:rPr>
          <w:sz w:val="22"/>
        </w:rPr>
      </w:pPr>
    </w:p>
    <w:p w14:paraId="7848F98F" w14:textId="77777777" w:rsidR="00FC7472" w:rsidRPr="00464217" w:rsidRDefault="00FC7472">
      <w:pPr>
        <w:rPr>
          <w:sz w:val="22"/>
        </w:rPr>
      </w:pPr>
    </w:p>
    <w:p w14:paraId="6FAC3610" w14:textId="77777777" w:rsidR="00496255" w:rsidRDefault="003E6617">
      <w:pPr>
        <w:pStyle w:val="BodyText1"/>
        <w:rPr>
          <w:sz w:val="22"/>
        </w:rPr>
      </w:pPr>
      <w:r w:rsidRPr="00464217">
        <w:rPr>
          <w:b/>
          <w:sz w:val="22"/>
        </w:rPr>
        <w:t>Course Descriptio</w:t>
      </w:r>
      <w:r w:rsidR="00496255">
        <w:rPr>
          <w:b/>
          <w:sz w:val="22"/>
        </w:rPr>
        <w:t>n</w:t>
      </w:r>
    </w:p>
    <w:p w14:paraId="3CA307B0" w14:textId="77777777" w:rsidR="00A47E6B" w:rsidRPr="00464217" w:rsidRDefault="003E6617">
      <w:pPr>
        <w:pStyle w:val="BodyText1"/>
        <w:rPr>
          <w:sz w:val="22"/>
        </w:rPr>
      </w:pPr>
      <w:r w:rsidRPr="00464217">
        <w:rPr>
          <w:sz w:val="22"/>
        </w:rPr>
        <w:t>This course is an overview</w:t>
      </w:r>
      <w:r w:rsidR="00E255FE" w:rsidRPr="00464217">
        <w:rPr>
          <w:sz w:val="22"/>
        </w:rPr>
        <w:t xml:space="preserve"> of the major topics of</w:t>
      </w:r>
      <w:r w:rsidR="00BB06C0" w:rsidRPr="00464217">
        <w:rPr>
          <w:sz w:val="22"/>
        </w:rPr>
        <w:t xml:space="preserve"> physics</w:t>
      </w:r>
      <w:r w:rsidRPr="00464217">
        <w:rPr>
          <w:sz w:val="22"/>
        </w:rPr>
        <w:t xml:space="preserve">.  </w:t>
      </w:r>
      <w:r w:rsidR="00DA7428" w:rsidRPr="00464217">
        <w:rPr>
          <w:sz w:val="22"/>
        </w:rPr>
        <w:t xml:space="preserve">We will answer questions such as: </w:t>
      </w:r>
      <w:r w:rsidR="005E6443" w:rsidRPr="00464217">
        <w:rPr>
          <w:sz w:val="22"/>
        </w:rPr>
        <w:t xml:space="preserve"> </w:t>
      </w:r>
      <w:r w:rsidR="00A47E6B" w:rsidRPr="00464217">
        <w:rPr>
          <w:sz w:val="22"/>
        </w:rPr>
        <w:tab/>
      </w:r>
    </w:p>
    <w:p w14:paraId="556AB8C9" w14:textId="77777777" w:rsidR="00A47E6B" w:rsidRPr="00464217" w:rsidRDefault="00A47E6B">
      <w:pPr>
        <w:pStyle w:val="BodyText1"/>
        <w:rPr>
          <w:i/>
          <w:sz w:val="8"/>
          <w:szCs w:val="8"/>
        </w:rPr>
      </w:pPr>
    </w:p>
    <w:p w14:paraId="7A3FECA7" w14:textId="77777777" w:rsidR="00A47E6B" w:rsidRPr="00464217" w:rsidRDefault="005E6443" w:rsidP="00A47E6B">
      <w:pPr>
        <w:pStyle w:val="BodyText1"/>
        <w:ind w:firstLine="720"/>
        <w:rPr>
          <w:i/>
          <w:sz w:val="22"/>
        </w:rPr>
      </w:pPr>
      <w:r w:rsidRPr="00464217">
        <w:rPr>
          <w:i/>
          <w:sz w:val="22"/>
        </w:rPr>
        <w:t>how do you calculate the stopping distance of a car</w:t>
      </w:r>
      <w:r w:rsidR="00A47E6B" w:rsidRPr="00464217">
        <w:rPr>
          <w:i/>
          <w:sz w:val="22"/>
        </w:rPr>
        <w:t>?</w:t>
      </w:r>
    </w:p>
    <w:p w14:paraId="0166C99E" w14:textId="77777777" w:rsidR="00A47E6B" w:rsidRPr="00464217" w:rsidRDefault="005E6443" w:rsidP="00A47E6B">
      <w:pPr>
        <w:pStyle w:val="BodyText1"/>
        <w:ind w:firstLine="720"/>
        <w:rPr>
          <w:i/>
          <w:sz w:val="22"/>
        </w:rPr>
      </w:pPr>
      <w:r w:rsidRPr="00464217">
        <w:rPr>
          <w:i/>
          <w:sz w:val="22"/>
        </w:rPr>
        <w:t xml:space="preserve">how </w:t>
      </w:r>
      <w:r w:rsidR="00DA7428" w:rsidRPr="00464217">
        <w:rPr>
          <w:i/>
          <w:sz w:val="22"/>
        </w:rPr>
        <w:t>does a double rainbow form</w:t>
      </w:r>
      <w:r w:rsidR="00A47E6B" w:rsidRPr="00464217">
        <w:rPr>
          <w:i/>
          <w:sz w:val="22"/>
        </w:rPr>
        <w:t>?</w:t>
      </w:r>
    </w:p>
    <w:p w14:paraId="5F516B1E" w14:textId="77777777" w:rsidR="00A47E6B" w:rsidRPr="00464217" w:rsidRDefault="005E6443" w:rsidP="00A47E6B">
      <w:pPr>
        <w:pStyle w:val="BodyText1"/>
        <w:ind w:firstLine="720"/>
        <w:rPr>
          <w:i/>
          <w:sz w:val="22"/>
        </w:rPr>
      </w:pPr>
      <w:r w:rsidRPr="00464217">
        <w:rPr>
          <w:i/>
          <w:sz w:val="22"/>
        </w:rPr>
        <w:t>how is electricity generated</w:t>
      </w:r>
      <w:r w:rsidR="00A47E6B" w:rsidRPr="00464217">
        <w:rPr>
          <w:i/>
          <w:sz w:val="22"/>
        </w:rPr>
        <w:t xml:space="preserve"> in power plants, solar cells, and wind turbines?</w:t>
      </w:r>
      <w:r w:rsidR="00DA7428" w:rsidRPr="00464217">
        <w:rPr>
          <w:i/>
          <w:sz w:val="22"/>
        </w:rPr>
        <w:t xml:space="preserve"> </w:t>
      </w:r>
    </w:p>
    <w:p w14:paraId="51874AFF" w14:textId="3BA78CBF" w:rsidR="00A47E6B" w:rsidRPr="00464217" w:rsidRDefault="00A47E6B" w:rsidP="00A47E6B">
      <w:pPr>
        <w:pStyle w:val="BodyText1"/>
        <w:ind w:firstLine="720"/>
        <w:rPr>
          <w:i/>
          <w:sz w:val="22"/>
        </w:rPr>
      </w:pPr>
      <w:r w:rsidRPr="00464217">
        <w:rPr>
          <w:i/>
          <w:sz w:val="22"/>
        </w:rPr>
        <w:t>what orbital properties determine the speed and period of a planet?</w:t>
      </w:r>
    </w:p>
    <w:p w14:paraId="4E54E98F" w14:textId="77777777" w:rsidR="00A47E6B" w:rsidRPr="00464217" w:rsidRDefault="00DA7428" w:rsidP="00A47E6B">
      <w:pPr>
        <w:pStyle w:val="BodyText1"/>
        <w:ind w:firstLine="720"/>
        <w:rPr>
          <w:i/>
          <w:sz w:val="22"/>
        </w:rPr>
      </w:pPr>
      <w:r w:rsidRPr="00464217">
        <w:rPr>
          <w:i/>
          <w:sz w:val="22"/>
        </w:rPr>
        <w:t>which mu</w:t>
      </w:r>
      <w:r w:rsidR="00A47E6B" w:rsidRPr="00464217">
        <w:rPr>
          <w:i/>
          <w:sz w:val="22"/>
        </w:rPr>
        <w:t>scle group is the most powerful?</w:t>
      </w:r>
      <w:r w:rsidRPr="00464217">
        <w:rPr>
          <w:i/>
          <w:sz w:val="22"/>
        </w:rPr>
        <w:t xml:space="preserve">  </w:t>
      </w:r>
    </w:p>
    <w:p w14:paraId="2A90F362" w14:textId="77777777" w:rsidR="00A47E6B" w:rsidRPr="00464217" w:rsidRDefault="00A47E6B">
      <w:pPr>
        <w:pStyle w:val="BodyText1"/>
        <w:rPr>
          <w:sz w:val="8"/>
          <w:szCs w:val="8"/>
        </w:rPr>
      </w:pPr>
    </w:p>
    <w:p w14:paraId="4559FFDB" w14:textId="43DB18B8" w:rsidR="003E6617" w:rsidRPr="00876BE4" w:rsidRDefault="003E6617">
      <w:pPr>
        <w:pStyle w:val="BodyText1"/>
        <w:rPr>
          <w:sz w:val="22"/>
        </w:rPr>
      </w:pPr>
      <w:r w:rsidRPr="00464217">
        <w:rPr>
          <w:sz w:val="22"/>
        </w:rPr>
        <w:t xml:space="preserve">Employing laboratory experiments, </w:t>
      </w:r>
      <w:r w:rsidR="00E255FE" w:rsidRPr="00464217">
        <w:rPr>
          <w:sz w:val="22"/>
        </w:rPr>
        <w:t>projects</w:t>
      </w:r>
      <w:r w:rsidRPr="00464217">
        <w:rPr>
          <w:sz w:val="22"/>
        </w:rPr>
        <w:t xml:space="preserve">, and mathematical calculations, students will discover ways to describe the world and enrich their thinking and analyzing capacities.  The course </w:t>
      </w:r>
      <w:r w:rsidR="00BB06C0" w:rsidRPr="00464217">
        <w:rPr>
          <w:sz w:val="22"/>
        </w:rPr>
        <w:t>is</w:t>
      </w:r>
      <w:r w:rsidRPr="00464217">
        <w:rPr>
          <w:sz w:val="22"/>
        </w:rPr>
        <w:t xml:space="preserve"> based on the physics standards set forth by the South Carolina</w:t>
      </w:r>
      <w:r w:rsidR="005E6443" w:rsidRPr="00464217">
        <w:rPr>
          <w:sz w:val="22"/>
        </w:rPr>
        <w:t xml:space="preserve"> Department of Education</w:t>
      </w:r>
      <w:r w:rsidRPr="00464217">
        <w:rPr>
          <w:sz w:val="22"/>
        </w:rPr>
        <w:t xml:space="preserve"> and seek</w:t>
      </w:r>
      <w:r w:rsidR="005E6443" w:rsidRPr="00464217">
        <w:rPr>
          <w:sz w:val="22"/>
        </w:rPr>
        <w:t>s</w:t>
      </w:r>
      <w:r w:rsidRPr="00464217">
        <w:rPr>
          <w:sz w:val="22"/>
        </w:rPr>
        <w:t xml:space="preserve"> to </w:t>
      </w:r>
      <w:r w:rsidR="005E6443" w:rsidRPr="00464217">
        <w:rPr>
          <w:sz w:val="22"/>
        </w:rPr>
        <w:t xml:space="preserve">develop </w:t>
      </w:r>
      <w:r w:rsidR="00E255FE" w:rsidRPr="00464217">
        <w:rPr>
          <w:sz w:val="22"/>
        </w:rPr>
        <w:t>problem-solving skills</w:t>
      </w:r>
      <w:r w:rsidR="005E6443" w:rsidRPr="00464217">
        <w:rPr>
          <w:sz w:val="22"/>
        </w:rPr>
        <w:t xml:space="preserve"> that will help students in college and beyond.</w:t>
      </w:r>
    </w:p>
    <w:p w14:paraId="51DE83C7" w14:textId="77777777" w:rsidR="003E6617" w:rsidRPr="00464217" w:rsidRDefault="003E6617">
      <w:pPr>
        <w:pStyle w:val="BodyText1"/>
        <w:rPr>
          <w:b/>
          <w:sz w:val="26"/>
        </w:rPr>
      </w:pPr>
    </w:p>
    <w:p w14:paraId="610BE1FD" w14:textId="77777777" w:rsidR="00FC7472" w:rsidRDefault="00FC7472" w:rsidP="00FC7472">
      <w:pPr>
        <w:rPr>
          <w:b/>
          <w:sz w:val="22"/>
        </w:rPr>
      </w:pPr>
      <w:r w:rsidRPr="00464217">
        <w:rPr>
          <w:b/>
          <w:sz w:val="22"/>
        </w:rPr>
        <w:t>Course Outline</w:t>
      </w:r>
    </w:p>
    <w:p w14:paraId="1FE9A205" w14:textId="77777777" w:rsidR="00FC7472" w:rsidRPr="00464217" w:rsidRDefault="00FC7472" w:rsidP="00FC7472">
      <w:pPr>
        <w:rPr>
          <w:sz w:val="22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30"/>
        <w:gridCol w:w="720"/>
        <w:gridCol w:w="4050"/>
      </w:tblGrid>
      <w:tr w:rsidR="00FC7472" w:rsidRPr="00464217" w14:paraId="17B93349" w14:textId="77777777" w:rsidTr="0038024C">
        <w:trPr>
          <w:cantSplit/>
          <w:trHeight w:val="260"/>
          <w:tblHeader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95E00" w14:textId="77777777" w:rsidR="00FC7472" w:rsidRPr="00464217" w:rsidRDefault="00FC7472" w:rsidP="0038024C">
            <w:pPr>
              <w:pStyle w:val="Heading2"/>
              <w:jc w:val="center"/>
              <w:rPr>
                <w:rFonts w:ascii="Times New Roman" w:hAnsi="Times New Roman"/>
                <w:sz w:val="22"/>
              </w:rPr>
            </w:pPr>
            <w:r w:rsidRPr="00464217">
              <w:rPr>
                <w:rFonts w:ascii="Times New Roman" w:hAnsi="Times New Roman"/>
                <w:sz w:val="22"/>
              </w:rPr>
              <w:t>1</w:t>
            </w:r>
            <w:r w:rsidRPr="00464217">
              <w:rPr>
                <w:rFonts w:ascii="Times New Roman" w:hAnsi="Times New Roman"/>
                <w:sz w:val="22"/>
                <w:vertAlign w:val="superscript"/>
              </w:rPr>
              <w:t>st</w:t>
            </w:r>
            <w:r w:rsidRPr="00464217">
              <w:rPr>
                <w:rFonts w:ascii="Times New Roman" w:hAnsi="Times New Roman"/>
                <w:sz w:val="22"/>
              </w:rPr>
              <w:t xml:space="preserve"> Quarter Topics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980B14" w14:textId="77777777" w:rsidR="00FC7472" w:rsidRPr="00464217" w:rsidRDefault="00FC7472" w:rsidP="0038024C">
            <w:pPr>
              <w:pStyle w:val="Heading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14:paraId="38EDD961" w14:textId="77777777" w:rsidR="00FC7472" w:rsidRPr="00464217" w:rsidRDefault="00FC7472" w:rsidP="0038024C">
            <w:pPr>
              <w:pStyle w:val="Heading2"/>
              <w:jc w:val="center"/>
              <w:rPr>
                <w:rFonts w:ascii="Times New Roman" w:hAnsi="Times New Roman"/>
                <w:sz w:val="22"/>
              </w:rPr>
            </w:pPr>
            <w:r w:rsidRPr="00464217">
              <w:rPr>
                <w:rFonts w:ascii="Times New Roman" w:hAnsi="Times New Roman"/>
                <w:sz w:val="22"/>
              </w:rPr>
              <w:t>2</w:t>
            </w:r>
            <w:r w:rsidRPr="00464217">
              <w:rPr>
                <w:rFonts w:ascii="Times New Roman" w:hAnsi="Times New Roman"/>
                <w:sz w:val="22"/>
                <w:vertAlign w:val="superscript"/>
              </w:rPr>
              <w:t>nd</w:t>
            </w:r>
            <w:r w:rsidRPr="00464217">
              <w:rPr>
                <w:rFonts w:ascii="Times New Roman" w:hAnsi="Times New Roman"/>
                <w:sz w:val="22"/>
              </w:rPr>
              <w:t xml:space="preserve"> Quarter Topics</w:t>
            </w:r>
          </w:p>
        </w:tc>
      </w:tr>
      <w:tr w:rsidR="00FC7472" w:rsidRPr="00464217" w14:paraId="48654B69" w14:textId="77777777" w:rsidTr="0038024C">
        <w:trPr>
          <w:cantSplit/>
          <w:trHeight w:val="260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13137" w14:textId="77777777" w:rsidR="00FC7472" w:rsidRPr="00464217" w:rsidRDefault="00FC7472" w:rsidP="0038024C">
            <w:pPr>
              <w:pStyle w:val="Body"/>
              <w:rPr>
                <w:rFonts w:ascii="Times New Roman" w:hAnsi="Times New Roman"/>
                <w:sz w:val="22"/>
              </w:rPr>
            </w:pPr>
            <w:r w:rsidRPr="00464217">
              <w:rPr>
                <w:rFonts w:ascii="Times New Roman" w:hAnsi="Times New Roman"/>
                <w:sz w:val="22"/>
              </w:rPr>
              <w:t>Kinematics (motion)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F9DF93" w14:textId="77777777" w:rsidR="00FC7472" w:rsidRPr="00464217" w:rsidRDefault="00FC7472" w:rsidP="0038024C">
            <w:pPr>
              <w:pStyle w:val="Body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02E703" w14:textId="50FBFFBB" w:rsidR="00FC7472" w:rsidRPr="00464217" w:rsidRDefault="008C619B" w:rsidP="0038024C">
            <w:pPr>
              <w:pStyle w:val="Body"/>
              <w:rPr>
                <w:rFonts w:ascii="Times New Roman" w:hAnsi="Times New Roman"/>
                <w:sz w:val="22"/>
              </w:rPr>
            </w:pPr>
            <w:r w:rsidRPr="00464217">
              <w:rPr>
                <w:rFonts w:ascii="Times New Roman" w:hAnsi="Times New Roman"/>
                <w:sz w:val="22"/>
              </w:rPr>
              <w:t>Momentum</w:t>
            </w:r>
          </w:p>
        </w:tc>
      </w:tr>
      <w:tr w:rsidR="00FC7472" w:rsidRPr="00464217" w14:paraId="749555CF" w14:textId="77777777" w:rsidTr="0038024C">
        <w:trPr>
          <w:cantSplit/>
          <w:trHeight w:val="260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AD581" w14:textId="77777777" w:rsidR="00FC7472" w:rsidRPr="00464217" w:rsidRDefault="00FC7472" w:rsidP="0038024C">
            <w:pPr>
              <w:pStyle w:val="Body"/>
              <w:rPr>
                <w:rFonts w:ascii="Times New Roman" w:hAnsi="Times New Roman"/>
                <w:sz w:val="22"/>
              </w:rPr>
            </w:pPr>
            <w:r w:rsidRPr="00464217">
              <w:rPr>
                <w:rFonts w:ascii="Times New Roman" w:hAnsi="Times New Roman"/>
                <w:sz w:val="22"/>
              </w:rPr>
              <w:t>Projectile Motion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ADB850" w14:textId="77777777" w:rsidR="00FC7472" w:rsidRPr="00464217" w:rsidRDefault="00FC7472" w:rsidP="0038024C">
            <w:pPr>
              <w:pStyle w:val="Body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84B80A" w14:textId="0C642A0F" w:rsidR="00FC7472" w:rsidRPr="00464217" w:rsidRDefault="008C619B" w:rsidP="0038024C">
            <w:pPr>
              <w:pStyle w:val="Body"/>
              <w:rPr>
                <w:rFonts w:ascii="Times New Roman" w:hAnsi="Times New Roman"/>
                <w:sz w:val="22"/>
              </w:rPr>
            </w:pPr>
            <w:r w:rsidRPr="00464217">
              <w:rPr>
                <w:rFonts w:ascii="Times New Roman" w:hAnsi="Times New Roman"/>
                <w:sz w:val="22"/>
              </w:rPr>
              <w:t>Circular Motion and Gravitation</w:t>
            </w:r>
          </w:p>
        </w:tc>
      </w:tr>
      <w:tr w:rsidR="00FC7472" w:rsidRPr="00464217" w14:paraId="15A7D157" w14:textId="77777777" w:rsidTr="0038024C">
        <w:trPr>
          <w:cantSplit/>
          <w:trHeight w:val="260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9E1E8" w14:textId="77777777" w:rsidR="00FC7472" w:rsidRPr="00464217" w:rsidRDefault="00FC7472" w:rsidP="0038024C">
            <w:pPr>
              <w:pStyle w:val="Body"/>
              <w:rPr>
                <w:rFonts w:ascii="Times New Roman" w:hAnsi="Times New Roman"/>
                <w:sz w:val="22"/>
              </w:rPr>
            </w:pPr>
            <w:r w:rsidRPr="00464217">
              <w:rPr>
                <w:rFonts w:ascii="Times New Roman" w:hAnsi="Times New Roman"/>
                <w:sz w:val="22"/>
              </w:rPr>
              <w:t>Newton’s Laws, Forces, and Friction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2C56ED" w14:textId="77777777" w:rsidR="00FC7472" w:rsidRPr="00464217" w:rsidRDefault="00FC7472" w:rsidP="0038024C">
            <w:pPr>
              <w:pStyle w:val="Body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0F8D2D" w14:textId="36764E94" w:rsidR="00FC7472" w:rsidRPr="00464217" w:rsidRDefault="008C619B" w:rsidP="0038024C">
            <w:pPr>
              <w:pStyle w:val="Body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Electric Forces, </w:t>
            </w:r>
            <w:r w:rsidR="00FC7472">
              <w:rPr>
                <w:rFonts w:ascii="Times New Roman" w:hAnsi="Times New Roman"/>
                <w:sz w:val="22"/>
              </w:rPr>
              <w:t>Circuits</w:t>
            </w:r>
            <w:r>
              <w:rPr>
                <w:rFonts w:ascii="Times New Roman" w:hAnsi="Times New Roman"/>
                <w:sz w:val="22"/>
              </w:rPr>
              <w:t>,</w:t>
            </w:r>
            <w:r w:rsidR="00FC7472">
              <w:rPr>
                <w:rFonts w:ascii="Times New Roman" w:hAnsi="Times New Roman"/>
                <w:sz w:val="22"/>
              </w:rPr>
              <w:t xml:space="preserve"> and </w:t>
            </w:r>
            <w:r w:rsidR="00FC7472" w:rsidRPr="00464217">
              <w:rPr>
                <w:rFonts w:ascii="Times New Roman" w:hAnsi="Times New Roman"/>
                <w:sz w:val="22"/>
              </w:rPr>
              <w:t>Magnetism</w:t>
            </w:r>
          </w:p>
        </w:tc>
      </w:tr>
      <w:tr w:rsidR="00FC7472" w:rsidRPr="00464217" w14:paraId="1EC215A0" w14:textId="77777777" w:rsidTr="0038024C">
        <w:trPr>
          <w:cantSplit/>
          <w:trHeight w:val="260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6AFD9" w14:textId="77777777" w:rsidR="00FC7472" w:rsidRPr="00464217" w:rsidRDefault="00FC7472" w:rsidP="0038024C">
            <w:pPr>
              <w:pStyle w:val="Body"/>
              <w:rPr>
                <w:rFonts w:ascii="Times New Roman" w:hAnsi="Times New Roman"/>
                <w:sz w:val="22"/>
              </w:rPr>
            </w:pPr>
            <w:r w:rsidRPr="00464217">
              <w:rPr>
                <w:rFonts w:ascii="Times New Roman" w:hAnsi="Times New Roman"/>
                <w:sz w:val="22"/>
              </w:rPr>
              <w:t>Work, Power, and Energy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650F58" w14:textId="77777777" w:rsidR="00FC7472" w:rsidRPr="00464217" w:rsidRDefault="00FC7472" w:rsidP="0038024C">
            <w:pPr>
              <w:pStyle w:val="Body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0A71F2" w14:textId="77777777" w:rsidR="00FC7472" w:rsidRPr="00464217" w:rsidRDefault="00FC7472" w:rsidP="0038024C">
            <w:pPr>
              <w:pStyle w:val="Body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Heat Transfer</w:t>
            </w:r>
          </w:p>
        </w:tc>
      </w:tr>
      <w:tr w:rsidR="00FC7472" w:rsidRPr="00464217" w14:paraId="5F7F9F35" w14:textId="77777777" w:rsidTr="0038024C">
        <w:trPr>
          <w:cantSplit/>
          <w:trHeight w:val="260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46442" w14:textId="045F2430" w:rsidR="00FC7472" w:rsidRPr="00464217" w:rsidRDefault="00FC7472" w:rsidP="0038024C">
            <w:pPr>
              <w:pStyle w:val="Body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46F63F" w14:textId="77777777" w:rsidR="00FC7472" w:rsidRPr="00464217" w:rsidRDefault="00FC7472" w:rsidP="0038024C">
            <w:pPr>
              <w:pStyle w:val="Body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618030" w14:textId="77777777" w:rsidR="00FC7472" w:rsidRPr="00464217" w:rsidRDefault="00FC7472" w:rsidP="0038024C">
            <w:pPr>
              <w:pStyle w:val="Body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Waves, Sound, Light and Optics</w:t>
            </w:r>
          </w:p>
        </w:tc>
      </w:tr>
    </w:tbl>
    <w:p w14:paraId="3E0B9211" w14:textId="77777777" w:rsidR="00FC7472" w:rsidRPr="00464217" w:rsidRDefault="00FC7472" w:rsidP="00FC7472">
      <w:pPr>
        <w:rPr>
          <w:sz w:val="22"/>
        </w:rPr>
      </w:pPr>
    </w:p>
    <w:p w14:paraId="5CEF5989" w14:textId="0CFEC600" w:rsidR="00FC7472" w:rsidRPr="009D7F99" w:rsidRDefault="009D7F99" w:rsidP="00FC7472">
      <w:pPr>
        <w:rPr>
          <w:i/>
          <w:sz w:val="22"/>
        </w:rPr>
      </w:pPr>
      <w:r w:rsidRPr="009D7F99">
        <w:rPr>
          <w:i/>
          <w:sz w:val="22"/>
        </w:rPr>
        <w:t>Some units will culminate in a test, and some will culminate in a project.</w:t>
      </w:r>
    </w:p>
    <w:p w14:paraId="181B0E9A" w14:textId="77777777" w:rsidR="00FC7472" w:rsidRDefault="00FC7472">
      <w:pPr>
        <w:rPr>
          <w:b/>
          <w:sz w:val="22"/>
        </w:rPr>
      </w:pPr>
    </w:p>
    <w:p w14:paraId="1E9CB590" w14:textId="77777777" w:rsidR="00FC7472" w:rsidRDefault="00FC7472">
      <w:pPr>
        <w:rPr>
          <w:b/>
          <w:sz w:val="22"/>
        </w:rPr>
      </w:pPr>
    </w:p>
    <w:p w14:paraId="604C6C9C" w14:textId="77777777" w:rsidR="002B5721" w:rsidRDefault="002B5721">
      <w:pPr>
        <w:rPr>
          <w:b/>
          <w:sz w:val="22"/>
        </w:rPr>
      </w:pPr>
    </w:p>
    <w:p w14:paraId="2269D868" w14:textId="05F6827E" w:rsidR="003E6617" w:rsidRDefault="00876BE4">
      <w:pPr>
        <w:rPr>
          <w:b/>
          <w:sz w:val="22"/>
        </w:rPr>
      </w:pPr>
      <w:r>
        <w:rPr>
          <w:b/>
          <w:sz w:val="22"/>
        </w:rPr>
        <w:lastRenderedPageBreak/>
        <w:t>Grading</w:t>
      </w:r>
    </w:p>
    <w:p w14:paraId="4B04BAAE" w14:textId="79492C04" w:rsidR="00B15BD2" w:rsidRPr="00F377A2" w:rsidRDefault="00B15BD2" w:rsidP="00B15BD2">
      <w:pPr>
        <w:rPr>
          <w:color w:val="auto"/>
          <w:sz w:val="22"/>
          <w:szCs w:val="22"/>
          <w:shd w:val="clear" w:color="auto" w:fill="FFFFFF"/>
        </w:rPr>
      </w:pPr>
      <w:r w:rsidRPr="00FC7472">
        <w:rPr>
          <w:color w:val="auto"/>
          <w:sz w:val="22"/>
          <w:szCs w:val="22"/>
          <w:shd w:val="clear" w:color="auto" w:fill="FFFFFF"/>
        </w:rPr>
        <w:t>Only seniors with a grade of a 90 or above will be able to exempt the final exam.</w:t>
      </w:r>
      <w:r w:rsidR="00F377A2">
        <w:rPr>
          <w:color w:val="auto"/>
          <w:sz w:val="22"/>
          <w:szCs w:val="22"/>
          <w:shd w:val="clear" w:color="auto" w:fill="FFFFFF"/>
        </w:rPr>
        <w:t xml:space="preserve">  </w:t>
      </w:r>
      <w:r w:rsidRPr="00FC7472">
        <w:rPr>
          <w:sz w:val="22"/>
          <w:szCs w:val="22"/>
        </w:rPr>
        <w:t>The South Carolina Department of Education has shifted to a 10-point grading scale.  An “A” is 90-100,</w:t>
      </w:r>
      <w:r w:rsidR="000808B9">
        <w:rPr>
          <w:sz w:val="22"/>
          <w:szCs w:val="22"/>
        </w:rPr>
        <w:t xml:space="preserve"> </w:t>
      </w:r>
      <w:r w:rsidRPr="00FC7472">
        <w:rPr>
          <w:sz w:val="22"/>
          <w:szCs w:val="22"/>
        </w:rPr>
        <w:t xml:space="preserve"> a “B” is 80-89, a “C” is 70-79, and a “D” is 60-69.  </w:t>
      </w:r>
    </w:p>
    <w:p w14:paraId="17107B72" w14:textId="77777777" w:rsidR="00B15BD2" w:rsidRDefault="00B15BD2">
      <w:pPr>
        <w:rPr>
          <w:sz w:val="22"/>
          <w:szCs w:val="22"/>
        </w:rPr>
      </w:pPr>
    </w:p>
    <w:p w14:paraId="4DEC8462" w14:textId="4D5F526A" w:rsidR="00A979D4" w:rsidRPr="00A979D4" w:rsidRDefault="00876BE4">
      <w:pPr>
        <w:rPr>
          <w:color w:val="auto"/>
          <w:sz w:val="22"/>
          <w:szCs w:val="22"/>
        </w:rPr>
      </w:pPr>
      <w:r w:rsidRPr="00FC7472">
        <w:rPr>
          <w:sz w:val="22"/>
          <w:szCs w:val="22"/>
        </w:rPr>
        <w:t>The physics teachers are implementing components of Standa</w:t>
      </w:r>
      <w:r w:rsidR="00B15BD2">
        <w:rPr>
          <w:sz w:val="22"/>
          <w:szCs w:val="22"/>
        </w:rPr>
        <w:t>rds Based Grading in accordance with Wando High School’s Personalized Learning efforts.</w:t>
      </w:r>
      <w:r w:rsidRPr="00A979D4">
        <w:rPr>
          <w:color w:val="auto"/>
          <w:sz w:val="22"/>
          <w:szCs w:val="22"/>
        </w:rPr>
        <w:t xml:space="preserve"> </w:t>
      </w:r>
      <w:r w:rsidRPr="00A979D4">
        <w:rPr>
          <w:color w:val="auto"/>
          <w:sz w:val="22"/>
          <w:szCs w:val="22"/>
          <w:shd w:val="clear" w:color="auto" w:fill="FFFFFF"/>
        </w:rPr>
        <w:t>Standards-based grading is defined as “measuring students’ proficiency on well-defined course objectives.”</w:t>
      </w:r>
      <w:r w:rsidRPr="00A979D4">
        <w:rPr>
          <w:rStyle w:val="apple-converted-space"/>
          <w:color w:val="auto"/>
          <w:sz w:val="22"/>
          <w:szCs w:val="22"/>
          <w:shd w:val="clear" w:color="auto" w:fill="FFFFFF"/>
        </w:rPr>
        <w:t> </w:t>
      </w:r>
      <w:r w:rsidRPr="00A979D4">
        <w:rPr>
          <w:color w:val="auto"/>
          <w:sz w:val="22"/>
          <w:szCs w:val="22"/>
        </w:rPr>
        <w:t xml:space="preserve"> What that means to students is the following:</w:t>
      </w:r>
      <w:r w:rsidR="00B15BD2">
        <w:rPr>
          <w:color w:val="auto"/>
          <w:sz w:val="22"/>
          <w:szCs w:val="22"/>
        </w:rPr>
        <w:t xml:space="preserve"> </w:t>
      </w:r>
    </w:p>
    <w:p w14:paraId="47502941" w14:textId="0CDB09B9" w:rsidR="00876BE4" w:rsidRPr="00FC7472" w:rsidRDefault="00876BE4" w:rsidP="00876BE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C7472">
        <w:rPr>
          <w:sz w:val="22"/>
          <w:szCs w:val="22"/>
        </w:rPr>
        <w:t xml:space="preserve">Students will be assessed on a proficiency scale of 1-4 on each </w:t>
      </w:r>
      <w:r w:rsidR="00717AFA" w:rsidRPr="00FC7472">
        <w:rPr>
          <w:sz w:val="22"/>
          <w:szCs w:val="22"/>
        </w:rPr>
        <w:t>standard</w:t>
      </w:r>
      <w:r w:rsidRPr="00FC7472">
        <w:rPr>
          <w:sz w:val="22"/>
          <w:szCs w:val="22"/>
        </w:rPr>
        <w:t xml:space="preserve">.  Achieving a score of “3” for an objective indicates that a student is proficient in that </w:t>
      </w:r>
      <w:r w:rsidR="00717AFA" w:rsidRPr="00FC7472">
        <w:rPr>
          <w:sz w:val="22"/>
          <w:szCs w:val="22"/>
        </w:rPr>
        <w:t>standard</w:t>
      </w:r>
      <w:r w:rsidRPr="00FC7472">
        <w:rPr>
          <w:sz w:val="22"/>
          <w:szCs w:val="22"/>
        </w:rPr>
        <w:t>.</w:t>
      </w:r>
      <w:r w:rsidR="00717AFA" w:rsidRPr="00FC7472">
        <w:rPr>
          <w:sz w:val="22"/>
          <w:szCs w:val="22"/>
        </w:rPr>
        <w:t xml:space="preserve">  Level 4 work is considered mastery.</w:t>
      </w:r>
    </w:p>
    <w:p w14:paraId="52B328B0" w14:textId="79B5A10D" w:rsidR="00A979D4" w:rsidRPr="00A979D4" w:rsidRDefault="00A979D4" w:rsidP="00A979D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C7472">
        <w:rPr>
          <w:sz w:val="22"/>
          <w:szCs w:val="22"/>
        </w:rPr>
        <w:t>Proficiency on quizzes and tests is achieved by scoring 80% or above.  Scoring below 80% requires students to study and re-take the assessment to achieve proficiency.</w:t>
      </w:r>
    </w:p>
    <w:p w14:paraId="7C35C010" w14:textId="6BF82617" w:rsidR="00876BE4" w:rsidRPr="00FC7472" w:rsidRDefault="00876BE4" w:rsidP="00876BE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C7472">
        <w:rPr>
          <w:sz w:val="22"/>
          <w:szCs w:val="22"/>
        </w:rPr>
        <w:t>The highest grad</w:t>
      </w:r>
      <w:r w:rsidR="00717AFA" w:rsidRPr="00FC7472">
        <w:rPr>
          <w:sz w:val="22"/>
          <w:szCs w:val="22"/>
        </w:rPr>
        <w:t>e that students can earn for achieving proficiency in all r</w:t>
      </w:r>
      <w:r w:rsidR="00FC7472" w:rsidRPr="00FC7472">
        <w:rPr>
          <w:sz w:val="22"/>
          <w:szCs w:val="22"/>
        </w:rPr>
        <w:t>equired standards</w:t>
      </w:r>
      <w:r w:rsidR="00A979D4">
        <w:rPr>
          <w:sz w:val="22"/>
          <w:szCs w:val="22"/>
        </w:rPr>
        <w:t xml:space="preserve">          </w:t>
      </w:r>
      <w:r w:rsidR="00FC7472" w:rsidRPr="00FC7472">
        <w:rPr>
          <w:sz w:val="22"/>
          <w:szCs w:val="22"/>
        </w:rPr>
        <w:t xml:space="preserve"> is a 92</w:t>
      </w:r>
      <w:r w:rsidR="00717AFA" w:rsidRPr="00FC7472">
        <w:rPr>
          <w:sz w:val="22"/>
          <w:szCs w:val="22"/>
        </w:rPr>
        <w:t xml:space="preserve">.  In order </w:t>
      </w:r>
      <w:r w:rsidR="00FC7472" w:rsidRPr="00FC7472">
        <w:rPr>
          <w:sz w:val="22"/>
          <w:szCs w:val="22"/>
        </w:rPr>
        <w:t>to earn a grade higher than a 92</w:t>
      </w:r>
      <w:r w:rsidR="00717AFA" w:rsidRPr="00FC7472">
        <w:rPr>
          <w:sz w:val="22"/>
          <w:szCs w:val="22"/>
        </w:rPr>
        <w:t>, students must do Level 4 work.  In an honors course, it is reasonable to expect students to exceed proficiency, and this concept is reflected in the gradebook set-up.</w:t>
      </w:r>
    </w:p>
    <w:p w14:paraId="35104971" w14:textId="758EB135" w:rsidR="00717AFA" w:rsidRPr="00FC7472" w:rsidRDefault="00717AFA" w:rsidP="00876BE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C7472">
        <w:rPr>
          <w:sz w:val="22"/>
          <w:szCs w:val="22"/>
        </w:rPr>
        <w:t>Level 4 work includes the following:  challenge assignments on the required standards, exploring higher-level standards</w:t>
      </w:r>
      <w:r w:rsidR="00FC7472">
        <w:rPr>
          <w:sz w:val="22"/>
          <w:szCs w:val="22"/>
        </w:rPr>
        <w:t>,</w:t>
      </w:r>
      <w:r w:rsidRPr="00FC7472">
        <w:rPr>
          <w:sz w:val="22"/>
          <w:szCs w:val="22"/>
        </w:rPr>
        <w:t xml:space="preserve"> independent research</w:t>
      </w:r>
      <w:r w:rsidR="00FC7472">
        <w:rPr>
          <w:sz w:val="22"/>
          <w:szCs w:val="22"/>
        </w:rPr>
        <w:t>, and other work approved by the teacher</w:t>
      </w:r>
      <w:r w:rsidRPr="00FC7472">
        <w:rPr>
          <w:sz w:val="22"/>
          <w:szCs w:val="22"/>
        </w:rPr>
        <w:t xml:space="preserve">. </w:t>
      </w:r>
    </w:p>
    <w:p w14:paraId="7B055A88" w14:textId="77777777" w:rsidR="009D7F99" w:rsidRDefault="009D7F99">
      <w:pPr>
        <w:rPr>
          <w:sz w:val="22"/>
          <w:szCs w:val="22"/>
        </w:rPr>
      </w:pPr>
    </w:p>
    <w:p w14:paraId="2A1B64B2" w14:textId="023ABE3B" w:rsidR="00A979D4" w:rsidRPr="00A979D4" w:rsidRDefault="00B15BD2" w:rsidP="00A979D4">
      <w:pPr>
        <w:rPr>
          <w:b/>
          <w:sz w:val="22"/>
          <w:szCs w:val="22"/>
        </w:rPr>
      </w:pPr>
      <w:r>
        <w:rPr>
          <w:b/>
          <w:sz w:val="22"/>
          <w:szCs w:val="22"/>
        </w:rPr>
        <w:t>Gradebook Set-Up</w:t>
      </w:r>
    </w:p>
    <w:tbl>
      <w:tblPr>
        <w:tblW w:w="9450" w:type="dxa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60"/>
        <w:gridCol w:w="3600"/>
        <w:gridCol w:w="4590"/>
      </w:tblGrid>
      <w:tr w:rsidR="000A1514" w:rsidRPr="00FC7472" w14:paraId="3C694B20" w14:textId="77777777" w:rsidTr="000A1514">
        <w:trPr>
          <w:cantSplit/>
          <w:trHeight w:val="26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775A25" w14:textId="41BDED9B" w:rsidR="000A1514" w:rsidRPr="00FC7472" w:rsidRDefault="000A1514" w:rsidP="0038024C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Honors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86276" w14:textId="2151780D" w:rsidR="000A1514" w:rsidRDefault="000A1514" w:rsidP="0038024C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  <w:r w:rsidRPr="00FC7472">
              <w:rPr>
                <w:rFonts w:ascii="Times New Roman" w:hAnsi="Times New Roman"/>
                <w:sz w:val="22"/>
                <w:szCs w:val="22"/>
              </w:rPr>
              <w:t>Quarter Grade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(for Block Class)</w:t>
            </w:r>
          </w:p>
          <w:p w14:paraId="6B812450" w14:textId="6A2B6D91" w:rsidR="000A1514" w:rsidRPr="00FC7472" w:rsidRDefault="000A1514" w:rsidP="0038024C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Semester Grade (for Skinny Class)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D2508F" w14:textId="1F1748CB" w:rsidR="000A1514" w:rsidRPr="00FC7472" w:rsidRDefault="000A1514" w:rsidP="000A1514">
            <w:pPr>
              <w:rPr>
                <w:sz w:val="22"/>
                <w:szCs w:val="22"/>
              </w:rPr>
            </w:pPr>
            <w:r w:rsidRPr="008C619B">
              <w:rPr>
                <w:sz w:val="22"/>
                <w:szCs w:val="22"/>
              </w:rPr>
              <w:t xml:space="preserve">47% Major Assessments, 30% Quizzes/Labs, 15% Daily Work, </w:t>
            </w:r>
            <w:r w:rsidRPr="00F377A2">
              <w:rPr>
                <w:sz w:val="22"/>
                <w:szCs w:val="22"/>
              </w:rPr>
              <w:t>8% Level 4 Work</w:t>
            </w:r>
          </w:p>
        </w:tc>
      </w:tr>
      <w:tr w:rsidR="000A1514" w:rsidRPr="00FC7472" w14:paraId="105D2A3B" w14:textId="77777777" w:rsidTr="000A1514">
        <w:trPr>
          <w:cantSplit/>
          <w:trHeight w:val="26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055322" w14:textId="2E5134CB" w:rsidR="000A1514" w:rsidRDefault="000A1514" w:rsidP="0038024C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E48FC" w14:textId="76CA2BF5" w:rsidR="000A1514" w:rsidRPr="00FC7472" w:rsidRDefault="000A1514" w:rsidP="0038024C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Quarter Grade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C2CDC8" w14:textId="19C43A6B" w:rsidR="000A1514" w:rsidRPr="00FC7472" w:rsidRDefault="000A1514" w:rsidP="003802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Pr="008C619B">
              <w:rPr>
                <w:sz w:val="22"/>
                <w:szCs w:val="22"/>
              </w:rPr>
              <w:t xml:space="preserve">% Major Assessments, 30% Quizzes/Labs, </w:t>
            </w:r>
            <w:r>
              <w:rPr>
                <w:sz w:val="22"/>
                <w:szCs w:val="22"/>
              </w:rPr>
              <w:t>20</w:t>
            </w:r>
            <w:r w:rsidRPr="008C619B">
              <w:rPr>
                <w:sz w:val="22"/>
                <w:szCs w:val="22"/>
              </w:rPr>
              <w:t xml:space="preserve">% Daily Work, </w:t>
            </w:r>
            <w:r w:rsidRPr="00F377A2">
              <w:rPr>
                <w:sz w:val="22"/>
                <w:szCs w:val="22"/>
              </w:rPr>
              <w:t>3% Level 4 Work</w:t>
            </w:r>
          </w:p>
        </w:tc>
      </w:tr>
      <w:tr w:rsidR="000A1514" w:rsidRPr="00FC7472" w14:paraId="5EDF62C0" w14:textId="77777777" w:rsidTr="000A1514">
        <w:trPr>
          <w:cantSplit/>
          <w:trHeight w:val="26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F427B7" w14:textId="7C630F48" w:rsidR="000A1514" w:rsidRPr="00FC7472" w:rsidRDefault="000A1514" w:rsidP="0038024C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Honors/CP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467F9" w14:textId="5BB7183C" w:rsidR="000A1514" w:rsidRPr="00FC7472" w:rsidRDefault="000A1514" w:rsidP="0038024C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Final Grade 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B5A09B" w14:textId="3DEB88FE" w:rsidR="000A1514" w:rsidRPr="00FC7472" w:rsidRDefault="000A1514" w:rsidP="0038024C">
            <w:pPr>
              <w:rPr>
                <w:sz w:val="22"/>
                <w:szCs w:val="22"/>
              </w:rPr>
            </w:pPr>
            <w:r w:rsidRPr="00FC7472">
              <w:rPr>
                <w:sz w:val="22"/>
                <w:szCs w:val="22"/>
              </w:rPr>
              <w:t xml:space="preserve">40% First </w:t>
            </w:r>
            <w:r>
              <w:rPr>
                <w:sz w:val="22"/>
                <w:szCs w:val="22"/>
              </w:rPr>
              <w:t>Quarter/Semester</w:t>
            </w:r>
            <w:r w:rsidRPr="00FC7472">
              <w:rPr>
                <w:sz w:val="22"/>
                <w:szCs w:val="22"/>
              </w:rPr>
              <w:t>, 40% Second Quarter</w:t>
            </w:r>
            <w:r>
              <w:rPr>
                <w:sz w:val="22"/>
                <w:szCs w:val="22"/>
              </w:rPr>
              <w:t>/Semester</w:t>
            </w:r>
            <w:r w:rsidRPr="00FC7472">
              <w:rPr>
                <w:sz w:val="22"/>
                <w:szCs w:val="22"/>
              </w:rPr>
              <w:t>, 20% Final Exam.</w:t>
            </w:r>
          </w:p>
        </w:tc>
      </w:tr>
    </w:tbl>
    <w:p w14:paraId="6A8F1462" w14:textId="77777777" w:rsidR="00C12DF3" w:rsidRPr="00464217" w:rsidRDefault="00C12DF3">
      <w:pPr>
        <w:rPr>
          <w:sz w:val="22"/>
        </w:rPr>
      </w:pPr>
    </w:p>
    <w:p w14:paraId="162B49A4" w14:textId="78BFFC9D" w:rsidR="009E0356" w:rsidRPr="00FA4E3E" w:rsidRDefault="00B15BD2" w:rsidP="009E0356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Expect</w:t>
      </w:r>
      <w:r w:rsidR="009E0356" w:rsidRPr="00FA4E3E">
        <w:rPr>
          <w:rFonts w:ascii="Times" w:hAnsi="Times"/>
          <w:b/>
          <w:sz w:val="22"/>
        </w:rPr>
        <w:t>ations</w:t>
      </w:r>
      <w:r w:rsidR="005A4D0A">
        <w:rPr>
          <w:rFonts w:ascii="Times" w:hAnsi="Times"/>
          <w:b/>
          <w:sz w:val="22"/>
        </w:rPr>
        <w:t xml:space="preserve"> </w:t>
      </w:r>
    </w:p>
    <w:p w14:paraId="15B4E5C2" w14:textId="4A046779" w:rsidR="003E6617" w:rsidRPr="00FA4E3E" w:rsidRDefault="00280DAB" w:rsidP="00B15BD2">
      <w:pPr>
        <w:tabs>
          <w:tab w:val="left" w:pos="360"/>
        </w:tabs>
        <w:rPr>
          <w:rFonts w:ascii="Times" w:hAnsi="Times"/>
          <w:sz w:val="22"/>
          <w:szCs w:val="22"/>
        </w:rPr>
      </w:pPr>
      <w:r w:rsidRPr="00FA4E3E">
        <w:rPr>
          <w:rFonts w:ascii="Times" w:hAnsi="Times"/>
          <w:sz w:val="22"/>
          <w:szCs w:val="22"/>
        </w:rPr>
        <w:t xml:space="preserve">1. </w:t>
      </w:r>
      <w:r w:rsidR="00B15BD2">
        <w:rPr>
          <w:rFonts w:ascii="Times" w:hAnsi="Times"/>
          <w:sz w:val="22"/>
          <w:szCs w:val="22"/>
        </w:rPr>
        <w:tab/>
      </w:r>
      <w:r w:rsidRPr="00FA4E3E">
        <w:rPr>
          <w:rFonts w:ascii="Times" w:hAnsi="Times"/>
          <w:i/>
          <w:sz w:val="22"/>
          <w:szCs w:val="22"/>
        </w:rPr>
        <w:t>Be prepared</w:t>
      </w:r>
      <w:r w:rsidR="009E0356" w:rsidRPr="00FA4E3E">
        <w:rPr>
          <w:rFonts w:ascii="Times" w:hAnsi="Times"/>
          <w:sz w:val="22"/>
          <w:szCs w:val="22"/>
        </w:rPr>
        <w:t>.</w:t>
      </w:r>
      <w:r w:rsidRPr="00FA4E3E">
        <w:rPr>
          <w:rFonts w:ascii="Times" w:hAnsi="Times"/>
          <w:sz w:val="22"/>
          <w:szCs w:val="22"/>
        </w:rPr>
        <w:t xml:space="preserve">  B</w:t>
      </w:r>
      <w:r w:rsidR="00E255FE" w:rsidRPr="00FA4E3E">
        <w:rPr>
          <w:rFonts w:ascii="Times" w:hAnsi="Times"/>
          <w:sz w:val="22"/>
          <w:szCs w:val="22"/>
        </w:rPr>
        <w:t xml:space="preserve">ring </w:t>
      </w:r>
      <w:r w:rsidRPr="00FA4E3E">
        <w:rPr>
          <w:rFonts w:ascii="Times" w:hAnsi="Times"/>
          <w:sz w:val="22"/>
          <w:szCs w:val="22"/>
        </w:rPr>
        <w:t>your</w:t>
      </w:r>
      <w:r w:rsidR="008C619B">
        <w:rPr>
          <w:rFonts w:ascii="Times" w:hAnsi="Times"/>
          <w:sz w:val="22"/>
          <w:szCs w:val="22"/>
        </w:rPr>
        <w:t xml:space="preserve"> calculator </w:t>
      </w:r>
      <w:r w:rsidR="00FE5562" w:rsidRPr="00FA4E3E">
        <w:rPr>
          <w:rFonts w:ascii="Times" w:hAnsi="Times"/>
          <w:sz w:val="22"/>
          <w:szCs w:val="22"/>
        </w:rPr>
        <w:t xml:space="preserve">and </w:t>
      </w:r>
      <w:r w:rsidR="00B15BD2">
        <w:rPr>
          <w:rFonts w:ascii="Times" w:hAnsi="Times"/>
          <w:sz w:val="22"/>
          <w:szCs w:val="22"/>
        </w:rPr>
        <w:t>binder.</w:t>
      </w:r>
      <w:r w:rsidR="008C619B">
        <w:rPr>
          <w:rFonts w:ascii="Times" w:hAnsi="Times"/>
          <w:sz w:val="22"/>
          <w:szCs w:val="22"/>
        </w:rPr>
        <w:t xml:space="preserve">  Cell phones may not be used as calculators.</w:t>
      </w:r>
    </w:p>
    <w:p w14:paraId="57DEFA66" w14:textId="1C43117F" w:rsidR="009E0356" w:rsidRDefault="009E0356" w:rsidP="00B15BD2">
      <w:pPr>
        <w:widowControl w:val="0"/>
        <w:tabs>
          <w:tab w:val="left" w:pos="360"/>
          <w:tab w:val="left" w:pos="720"/>
        </w:tabs>
        <w:suppressAutoHyphens/>
        <w:rPr>
          <w:rFonts w:ascii="Baskerville" w:hAnsi="Baskerville"/>
          <w:sz w:val="22"/>
        </w:rPr>
      </w:pPr>
      <w:r>
        <w:rPr>
          <w:sz w:val="22"/>
          <w:szCs w:val="22"/>
        </w:rPr>
        <w:t>2</w:t>
      </w:r>
      <w:r w:rsidRPr="00464217">
        <w:rPr>
          <w:sz w:val="22"/>
          <w:szCs w:val="22"/>
        </w:rPr>
        <w:t xml:space="preserve">. </w:t>
      </w:r>
      <w:r w:rsidR="00B15BD2">
        <w:rPr>
          <w:sz w:val="22"/>
          <w:szCs w:val="22"/>
        </w:rPr>
        <w:tab/>
      </w:r>
      <w:r w:rsidRPr="009E0356">
        <w:rPr>
          <w:i/>
          <w:sz w:val="22"/>
          <w:szCs w:val="22"/>
        </w:rPr>
        <w:t>Be respectful.</w:t>
      </w:r>
      <w:r w:rsidRPr="00464217">
        <w:rPr>
          <w:sz w:val="22"/>
          <w:szCs w:val="22"/>
        </w:rPr>
        <w:t xml:space="preserve">  </w:t>
      </w:r>
      <w:r>
        <w:rPr>
          <w:rFonts w:ascii="Baskerville" w:hAnsi="Baskerville"/>
          <w:sz w:val="22"/>
        </w:rPr>
        <w:t xml:space="preserve">Listen while others are talking, be careful with school equipment, and help to keep  </w:t>
      </w:r>
    </w:p>
    <w:p w14:paraId="2038FA5E" w14:textId="2602612E" w:rsidR="009E0356" w:rsidRPr="009E0356" w:rsidRDefault="009E0356" w:rsidP="00B15BD2">
      <w:pPr>
        <w:widowControl w:val="0"/>
        <w:tabs>
          <w:tab w:val="left" w:pos="360"/>
          <w:tab w:val="left" w:pos="720"/>
        </w:tabs>
        <w:suppressAutoHyphens/>
        <w:rPr>
          <w:rFonts w:ascii="Baskerville" w:hAnsi="Baskerville"/>
          <w:sz w:val="22"/>
        </w:rPr>
      </w:pPr>
      <w:r>
        <w:rPr>
          <w:rFonts w:ascii="Baskerville" w:hAnsi="Baskerville"/>
          <w:sz w:val="22"/>
        </w:rPr>
        <w:t xml:space="preserve">    </w:t>
      </w:r>
      <w:r w:rsidR="00B15BD2">
        <w:rPr>
          <w:rFonts w:ascii="Baskerville" w:hAnsi="Baskerville"/>
          <w:sz w:val="22"/>
        </w:rPr>
        <w:tab/>
      </w:r>
      <w:r>
        <w:rPr>
          <w:rFonts w:ascii="Baskerville" w:hAnsi="Baskerville"/>
          <w:sz w:val="22"/>
        </w:rPr>
        <w:t>our classroom looking as nice as it did on the first day of school.</w:t>
      </w:r>
    </w:p>
    <w:p w14:paraId="44E99D6C" w14:textId="10492DB3" w:rsidR="003E6617" w:rsidRDefault="009E0356" w:rsidP="00B15BD2">
      <w:pPr>
        <w:widowControl w:val="0"/>
        <w:tabs>
          <w:tab w:val="left" w:pos="360"/>
          <w:tab w:val="left" w:pos="72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3</w:t>
      </w:r>
      <w:r w:rsidR="00280DAB" w:rsidRPr="00464217">
        <w:rPr>
          <w:sz w:val="22"/>
          <w:szCs w:val="22"/>
        </w:rPr>
        <w:t xml:space="preserve">. </w:t>
      </w:r>
      <w:r w:rsidR="00B15BD2">
        <w:rPr>
          <w:sz w:val="22"/>
          <w:szCs w:val="22"/>
        </w:rPr>
        <w:tab/>
      </w:r>
      <w:r w:rsidR="00E255FE" w:rsidRPr="009E0356">
        <w:rPr>
          <w:i/>
          <w:sz w:val="22"/>
          <w:szCs w:val="22"/>
        </w:rPr>
        <w:t xml:space="preserve">Be </w:t>
      </w:r>
      <w:r w:rsidR="00DA7428" w:rsidRPr="009E0356">
        <w:rPr>
          <w:i/>
          <w:sz w:val="22"/>
          <w:szCs w:val="22"/>
        </w:rPr>
        <w:t>productive.</w:t>
      </w:r>
      <w:r w:rsidR="00DA7428" w:rsidRPr="00464217">
        <w:rPr>
          <w:sz w:val="22"/>
          <w:szCs w:val="22"/>
        </w:rPr>
        <w:t xml:space="preserve">  Be engaged and on task during our time together.</w:t>
      </w:r>
      <w:r w:rsidR="00B15BD2">
        <w:rPr>
          <w:sz w:val="22"/>
          <w:szCs w:val="22"/>
        </w:rPr>
        <w:t xml:space="preserve">  Treat time like treasure.</w:t>
      </w:r>
    </w:p>
    <w:p w14:paraId="71D81FDD" w14:textId="626AE712" w:rsidR="00B15BD2" w:rsidRPr="00464217" w:rsidRDefault="00B15BD2" w:rsidP="00B15BD2">
      <w:pPr>
        <w:widowControl w:val="0"/>
        <w:tabs>
          <w:tab w:val="left" w:pos="360"/>
          <w:tab w:val="left" w:pos="72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ab/>
        <w:t>Students will be allowed a limited number of bathroom passes during the quarter.</w:t>
      </w:r>
    </w:p>
    <w:p w14:paraId="514917B1" w14:textId="77777777" w:rsidR="009E0356" w:rsidRDefault="009E0356" w:rsidP="00DA7428">
      <w:pPr>
        <w:rPr>
          <w:rFonts w:ascii="Baskerville" w:hAnsi="Baskerville"/>
          <w:sz w:val="22"/>
        </w:rPr>
      </w:pPr>
    </w:p>
    <w:p w14:paraId="5F2CEA12" w14:textId="07F8DD4E" w:rsidR="00FA4E3E" w:rsidRDefault="00DA7428">
      <w:pPr>
        <w:rPr>
          <w:sz w:val="22"/>
          <w:szCs w:val="22"/>
        </w:rPr>
      </w:pPr>
      <w:r w:rsidRPr="00464217">
        <w:rPr>
          <w:sz w:val="22"/>
          <w:szCs w:val="22"/>
        </w:rPr>
        <w:t>Students are expected to maintain high academic standards. Copying the work of anoth</w:t>
      </w:r>
      <w:r w:rsidR="00464217" w:rsidRPr="00464217">
        <w:rPr>
          <w:sz w:val="22"/>
          <w:szCs w:val="22"/>
        </w:rPr>
        <w:t xml:space="preserve">er student on ANY assignment or </w:t>
      </w:r>
      <w:r w:rsidRPr="00464217">
        <w:rPr>
          <w:sz w:val="22"/>
          <w:szCs w:val="22"/>
        </w:rPr>
        <w:t xml:space="preserve">talking during quizzes and tests will result in grade penalties, including earning a zero.  </w:t>
      </w:r>
    </w:p>
    <w:p w14:paraId="6E8E8EE9" w14:textId="77777777" w:rsidR="008C619B" w:rsidRDefault="008C619B">
      <w:pPr>
        <w:rPr>
          <w:sz w:val="22"/>
          <w:szCs w:val="22"/>
        </w:rPr>
      </w:pPr>
    </w:p>
    <w:p w14:paraId="6E0D62A6" w14:textId="574FABA3" w:rsidR="008C619B" w:rsidRPr="008C619B" w:rsidRDefault="000A151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Absences, </w:t>
      </w:r>
      <w:r w:rsidR="008C619B" w:rsidRPr="008C619B">
        <w:rPr>
          <w:b/>
          <w:sz w:val="22"/>
          <w:szCs w:val="22"/>
        </w:rPr>
        <w:t>Tardies</w:t>
      </w:r>
      <w:r>
        <w:rPr>
          <w:b/>
          <w:sz w:val="22"/>
          <w:szCs w:val="22"/>
        </w:rPr>
        <w:t>, Dress Code</w:t>
      </w:r>
    </w:p>
    <w:p w14:paraId="0F7A8772" w14:textId="1C48050D" w:rsidR="00B15BD2" w:rsidRPr="008C619B" w:rsidRDefault="008C619B">
      <w:pPr>
        <w:rPr>
          <w:sz w:val="22"/>
          <w:szCs w:val="22"/>
          <w:shd w:val="clear" w:color="auto" w:fill="FFFFFF"/>
        </w:rPr>
      </w:pPr>
      <w:r w:rsidRPr="008C619B">
        <w:rPr>
          <w:sz w:val="22"/>
          <w:szCs w:val="22"/>
          <w:shd w:val="clear" w:color="auto" w:fill="FFFFFF"/>
        </w:rPr>
        <w:t>Students are expected to follow all school and school district policies.</w:t>
      </w:r>
    </w:p>
    <w:p w14:paraId="4A43E6E8" w14:textId="77777777" w:rsidR="008C619B" w:rsidRPr="00B15BD2" w:rsidRDefault="008C619B">
      <w:pPr>
        <w:rPr>
          <w:rFonts w:ascii="Baskerville" w:hAnsi="Baskerville"/>
          <w:b/>
          <w:sz w:val="22"/>
          <w:lang w:val="fr-FR"/>
        </w:rPr>
      </w:pPr>
    </w:p>
    <w:p w14:paraId="1D844F16" w14:textId="2429433A" w:rsidR="00B15BD2" w:rsidRPr="00B15BD2" w:rsidRDefault="00B15BD2">
      <w:pPr>
        <w:rPr>
          <w:rFonts w:ascii="Baskerville" w:hAnsi="Baskerville"/>
          <w:b/>
          <w:sz w:val="22"/>
          <w:lang w:val="fr-FR"/>
        </w:rPr>
      </w:pPr>
      <w:r w:rsidRPr="00B15BD2">
        <w:rPr>
          <w:rFonts w:ascii="Baskerville" w:hAnsi="Baskerville"/>
          <w:b/>
          <w:sz w:val="22"/>
          <w:lang w:val="fr-FR"/>
        </w:rPr>
        <w:t>Signature</w:t>
      </w:r>
      <w:r>
        <w:rPr>
          <w:rFonts w:ascii="Baskerville" w:hAnsi="Baskerville"/>
          <w:b/>
          <w:sz w:val="22"/>
          <w:lang w:val="fr-FR"/>
        </w:rPr>
        <w:t>s</w:t>
      </w:r>
    </w:p>
    <w:p w14:paraId="37503AD6" w14:textId="767327C4" w:rsidR="00B15BD2" w:rsidRDefault="00B15BD2">
      <w:pPr>
        <w:rPr>
          <w:rFonts w:ascii="Baskerville" w:hAnsi="Baskerville"/>
          <w:sz w:val="22"/>
          <w:lang w:val="fr-FR"/>
        </w:rPr>
      </w:pPr>
      <w:r>
        <w:rPr>
          <w:rFonts w:ascii="Baskerville" w:hAnsi="Baskerville"/>
          <w:sz w:val="22"/>
          <w:lang w:val="fr-FR"/>
        </w:rPr>
        <w:t>I understand that the grading scheme for the physics course incorporates aspects of Standards Based Gradin</w:t>
      </w:r>
      <w:r w:rsidR="0012399A">
        <w:rPr>
          <w:rFonts w:ascii="Baskerville" w:hAnsi="Baskerville"/>
          <w:sz w:val="22"/>
          <w:lang w:val="fr-FR"/>
        </w:rPr>
        <w:t xml:space="preserve">g.  </w:t>
      </w:r>
      <w:r w:rsidR="00D70893">
        <w:rPr>
          <w:rFonts w:ascii="Baskerville" w:hAnsi="Baskerville"/>
          <w:sz w:val="22"/>
          <w:lang w:val="fr-FR"/>
        </w:rPr>
        <w:t>As a result</w:t>
      </w:r>
      <w:r w:rsidR="0012399A">
        <w:rPr>
          <w:rFonts w:ascii="Baskerville" w:hAnsi="Baskerville"/>
          <w:sz w:val="22"/>
          <w:lang w:val="fr-FR"/>
        </w:rPr>
        <w:t>, the maximum grade a student</w:t>
      </w:r>
      <w:r>
        <w:rPr>
          <w:rFonts w:ascii="Baskerville" w:hAnsi="Baskerville"/>
          <w:sz w:val="22"/>
          <w:lang w:val="fr-FR"/>
        </w:rPr>
        <w:t xml:space="preserve"> can earn for meeting the standards</w:t>
      </w:r>
      <w:r w:rsidR="00D70893">
        <w:rPr>
          <w:rFonts w:ascii="Baskerville" w:hAnsi="Baskerville"/>
          <w:sz w:val="22"/>
          <w:lang w:val="fr-FR"/>
        </w:rPr>
        <w:t xml:space="preserve"> in the Honors course is a 92, and the maximum grade a student can earn for meeting the standards in the CP course is a 97. </w:t>
      </w:r>
      <w:r>
        <w:rPr>
          <w:rFonts w:ascii="Baskerville" w:hAnsi="Baskerville"/>
          <w:sz w:val="22"/>
          <w:lang w:val="fr-FR"/>
        </w:rPr>
        <w:t xml:space="preserve">  Exceeding the standards is required t</w:t>
      </w:r>
      <w:r w:rsidR="00D70893">
        <w:rPr>
          <w:rFonts w:ascii="Baskerville" w:hAnsi="Baskerville"/>
          <w:sz w:val="22"/>
          <w:lang w:val="fr-FR"/>
        </w:rPr>
        <w:t>o earn a higher grade in both courses.</w:t>
      </w:r>
    </w:p>
    <w:p w14:paraId="5E04C18A" w14:textId="77777777" w:rsidR="00B15BD2" w:rsidRDefault="00B15BD2">
      <w:pPr>
        <w:rPr>
          <w:rFonts w:ascii="Baskerville" w:hAnsi="Baskerville"/>
          <w:sz w:val="22"/>
          <w:lang w:val="fr-FR"/>
        </w:rPr>
      </w:pPr>
    </w:p>
    <w:p w14:paraId="20D5D0DF" w14:textId="4F3B54F4" w:rsidR="00B15BD2" w:rsidRDefault="00B15BD2">
      <w:pPr>
        <w:rPr>
          <w:rFonts w:ascii="Baskerville" w:hAnsi="Baskerville"/>
          <w:sz w:val="22"/>
          <w:lang w:val="fr-FR"/>
        </w:rPr>
      </w:pPr>
      <w:r>
        <w:rPr>
          <w:rFonts w:ascii="Baskerville" w:hAnsi="Baskerville"/>
          <w:sz w:val="22"/>
          <w:lang w:val="fr-FR"/>
        </w:rPr>
        <w:t>Student :  ___</w:t>
      </w:r>
      <w:bookmarkStart w:id="0" w:name="_GoBack"/>
      <w:bookmarkEnd w:id="0"/>
      <w:r>
        <w:rPr>
          <w:rFonts w:ascii="Baskerville" w:hAnsi="Baskerville"/>
          <w:sz w:val="22"/>
          <w:lang w:val="fr-FR"/>
        </w:rPr>
        <w:t>______________________________  Parent :  __________________________________</w:t>
      </w:r>
      <w:r>
        <w:rPr>
          <w:rFonts w:ascii="Baskerville" w:hAnsi="Baskerville"/>
          <w:sz w:val="22"/>
          <w:lang w:val="fr-FR"/>
        </w:rPr>
        <w:tab/>
      </w:r>
    </w:p>
    <w:sectPr w:rsidR="00B15B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91E20" w14:textId="77777777" w:rsidR="00106676" w:rsidRDefault="00106676">
      <w:r>
        <w:separator/>
      </w:r>
    </w:p>
  </w:endnote>
  <w:endnote w:type="continuationSeparator" w:id="0">
    <w:p w14:paraId="6727CEC4" w14:textId="77777777" w:rsidR="00106676" w:rsidRDefault="0010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Baskerville">
    <w:altName w:val="Times New Roman"/>
    <w:charset w:val="00"/>
    <w:family w:val="auto"/>
    <w:pitch w:val="variable"/>
    <w:sig w:usb0="80000063" w:usb1="00000000" w:usb2="00000000" w:usb3="00000000" w:csb0="000001F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46E93" w14:textId="77777777" w:rsidR="000E2FD1" w:rsidRDefault="000E2FD1">
    <w:pPr>
      <w:pStyle w:val="Footer1"/>
      <w:tabs>
        <w:tab w:val="clear" w:pos="8640"/>
        <w:tab w:val="right" w:pos="8620"/>
      </w:tabs>
      <w:rPr>
        <w:rFonts w:eastAsia="Times New Roman"/>
        <w:color w:val="auto"/>
        <w:sz w:val="20"/>
        <w:lang w:bidi="x-none"/>
      </w:rPr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F3A69" w14:textId="77777777" w:rsidR="000E2FD1" w:rsidRDefault="000E2FD1">
    <w:pPr>
      <w:pStyle w:val="Footer1"/>
      <w:tabs>
        <w:tab w:val="clear" w:pos="8640"/>
        <w:tab w:val="right" w:pos="8620"/>
      </w:tabs>
      <w:rPr>
        <w:rFonts w:eastAsia="Times New Roman"/>
        <w:color w:val="auto"/>
        <w:sz w:val="20"/>
        <w:lang w:bidi="x-none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91925" w14:textId="77777777" w:rsidR="000E2FD1" w:rsidRDefault="000E2FD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45931" w14:textId="77777777" w:rsidR="00106676" w:rsidRDefault="00106676">
      <w:r>
        <w:separator/>
      </w:r>
    </w:p>
  </w:footnote>
  <w:footnote w:type="continuationSeparator" w:id="0">
    <w:p w14:paraId="0C03AFE5" w14:textId="77777777" w:rsidR="00106676" w:rsidRDefault="00106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7B83E" w14:textId="77777777" w:rsidR="000E2FD1" w:rsidRDefault="000E2FD1">
    <w:pPr>
      <w:pStyle w:val="FreeForm"/>
      <w:jc w:val="right"/>
      <w:rPr>
        <w:rFonts w:eastAsia="Times New Roman"/>
        <w:color w:val="auto"/>
        <w:lang w:bidi="x-none"/>
      </w:rPr>
    </w:pPr>
    <w:r>
      <w:rPr>
        <w:rFonts w:ascii="Baskerville" w:hAnsi="Baskerville"/>
      </w:rPr>
      <w:fldChar w:fldCharType="begin"/>
    </w:r>
    <w:r>
      <w:rPr>
        <w:rFonts w:ascii="Baskerville" w:hAnsi="Baskerville"/>
      </w:rPr>
      <w:instrText xml:space="preserve"> PAGE </w:instrText>
    </w:r>
    <w:r>
      <w:rPr>
        <w:rFonts w:ascii="Baskerville" w:hAnsi="Baskerville"/>
      </w:rPr>
      <w:fldChar w:fldCharType="separate"/>
    </w:r>
    <w:r w:rsidR="00D70893">
      <w:rPr>
        <w:rFonts w:ascii="Baskerville" w:hAnsi="Baskerville"/>
        <w:noProof/>
      </w:rPr>
      <w:t>2</w:t>
    </w:r>
    <w:r>
      <w:rPr>
        <w:rFonts w:ascii="Baskerville" w:hAnsi="Baskervil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D0F45" w14:textId="77777777" w:rsidR="000E2FD1" w:rsidRDefault="000E2FD1">
    <w:pPr>
      <w:pStyle w:val="FreeForm"/>
      <w:jc w:val="right"/>
      <w:rPr>
        <w:rFonts w:eastAsia="Times New Roman"/>
        <w:color w:val="auto"/>
        <w:lang w:bidi="x-none"/>
      </w:rPr>
    </w:pPr>
    <w:r>
      <w:rPr>
        <w:rFonts w:ascii="Baskerville" w:hAnsi="Baskerville"/>
      </w:rPr>
      <w:fldChar w:fldCharType="begin"/>
    </w:r>
    <w:r>
      <w:rPr>
        <w:rFonts w:ascii="Baskerville" w:hAnsi="Baskerville"/>
      </w:rPr>
      <w:instrText xml:space="preserve"> PAGE </w:instrText>
    </w:r>
    <w:r>
      <w:rPr>
        <w:rFonts w:ascii="Baskerville" w:hAnsi="Baskerville"/>
      </w:rPr>
      <w:fldChar w:fldCharType="separate"/>
    </w:r>
    <w:r w:rsidR="00D70893">
      <w:rPr>
        <w:rFonts w:ascii="Baskerville" w:hAnsi="Baskerville"/>
        <w:noProof/>
      </w:rPr>
      <w:t>3</w:t>
    </w:r>
    <w:r>
      <w:rPr>
        <w:rFonts w:ascii="Baskerville" w:hAnsi="Baskerville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91F2F" w14:textId="77777777" w:rsidR="000E2FD1" w:rsidRDefault="000E2FD1">
    <w:pPr>
      <w:pStyle w:val="FreeForm"/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38C9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2" w15:restartNumberingAfterBreak="0">
    <w:nsid w:val="114D647A"/>
    <w:multiLevelType w:val="hybridMultilevel"/>
    <w:tmpl w:val="EF1C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17B3F"/>
    <w:multiLevelType w:val="hybridMultilevel"/>
    <w:tmpl w:val="937C8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C38C0"/>
    <w:multiLevelType w:val="hybridMultilevel"/>
    <w:tmpl w:val="B3A07F60"/>
    <w:lvl w:ilvl="0" w:tplc="E6DC3B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36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D1"/>
    <w:rsid w:val="0002168A"/>
    <w:rsid w:val="000524F0"/>
    <w:rsid w:val="000808B9"/>
    <w:rsid w:val="00095D5B"/>
    <w:rsid w:val="000A1514"/>
    <w:rsid w:val="000E2FD1"/>
    <w:rsid w:val="00106676"/>
    <w:rsid w:val="0012399A"/>
    <w:rsid w:val="00153E0E"/>
    <w:rsid w:val="002057AA"/>
    <w:rsid w:val="00255A29"/>
    <w:rsid w:val="00280DAB"/>
    <w:rsid w:val="002B26FC"/>
    <w:rsid w:val="002B5721"/>
    <w:rsid w:val="003119D6"/>
    <w:rsid w:val="003E6617"/>
    <w:rsid w:val="0046106D"/>
    <w:rsid w:val="00464217"/>
    <w:rsid w:val="00496255"/>
    <w:rsid w:val="004C5ACE"/>
    <w:rsid w:val="004F1AA4"/>
    <w:rsid w:val="00523EE5"/>
    <w:rsid w:val="005555EA"/>
    <w:rsid w:val="005A4D0A"/>
    <w:rsid w:val="005D2394"/>
    <w:rsid w:val="005E6443"/>
    <w:rsid w:val="0063292E"/>
    <w:rsid w:val="006A13C8"/>
    <w:rsid w:val="006E7868"/>
    <w:rsid w:val="00717AFA"/>
    <w:rsid w:val="008171E4"/>
    <w:rsid w:val="00876BE4"/>
    <w:rsid w:val="00886CD1"/>
    <w:rsid w:val="008A6395"/>
    <w:rsid w:val="008C619B"/>
    <w:rsid w:val="00925773"/>
    <w:rsid w:val="0097058D"/>
    <w:rsid w:val="009D4E7E"/>
    <w:rsid w:val="009D7F99"/>
    <w:rsid w:val="009E0356"/>
    <w:rsid w:val="00A41E08"/>
    <w:rsid w:val="00A47E6B"/>
    <w:rsid w:val="00A979D4"/>
    <w:rsid w:val="00AF4C1F"/>
    <w:rsid w:val="00B15BD2"/>
    <w:rsid w:val="00BB06C0"/>
    <w:rsid w:val="00BE2B85"/>
    <w:rsid w:val="00BE7064"/>
    <w:rsid w:val="00C12DF3"/>
    <w:rsid w:val="00D2412F"/>
    <w:rsid w:val="00D70893"/>
    <w:rsid w:val="00D75B18"/>
    <w:rsid w:val="00D90F09"/>
    <w:rsid w:val="00DA0CE8"/>
    <w:rsid w:val="00DA7428"/>
    <w:rsid w:val="00DE7C0B"/>
    <w:rsid w:val="00E24485"/>
    <w:rsid w:val="00E255FE"/>
    <w:rsid w:val="00E67A4F"/>
    <w:rsid w:val="00EB0B7F"/>
    <w:rsid w:val="00EF51BA"/>
    <w:rsid w:val="00F377A2"/>
    <w:rsid w:val="00FA4E3E"/>
    <w:rsid w:val="00FC7472"/>
    <w:rsid w:val="00FE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A8A1DF"/>
  <w14:defaultImageDpi w14:val="300"/>
  <w15:docId w15:val="{BDF55CE3-C3C9-4D2B-83F4-7F5FA5B9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paragraph" w:styleId="Heading2">
    <w:name w:val="heading 2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TitleA">
    <w:name w:val="Title A"/>
    <w:pPr>
      <w:widowControl w:val="0"/>
      <w:suppressAutoHyphens/>
      <w:jc w:val="center"/>
    </w:pPr>
    <w:rPr>
      <w:rFonts w:ascii="Arial Bold" w:eastAsia="ヒラギノ角ゴ Pro W3" w:hAnsi="Arial Bold"/>
      <w:color w:val="000000"/>
      <w:sz w:val="24"/>
    </w:rPr>
  </w:style>
  <w:style w:type="paragraph" w:customStyle="1" w:styleId="BodyText1">
    <w:name w:val="Body Text1"/>
    <w:rPr>
      <w:rFonts w:eastAsia="ヒラギノ角ゴ Pro W3"/>
      <w:color w:val="000000"/>
      <w:sz w:val="24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customStyle="1" w:styleId="BodyText21">
    <w:name w:val="Body Text 21"/>
    <w:rPr>
      <w:rFonts w:ascii="Arial Bold" w:eastAsia="ヒラギノ角ゴ Pro W3" w:hAnsi="Arial Bold"/>
      <w:color w:val="000000"/>
      <w:sz w:val="22"/>
    </w:rPr>
  </w:style>
  <w:style w:type="character" w:styleId="Hyperlink">
    <w:name w:val="Hyperlink"/>
    <w:locked/>
    <w:rsid w:val="00DA7428"/>
    <w:rPr>
      <w:color w:val="0000FF"/>
      <w:u w:val="single"/>
    </w:rPr>
  </w:style>
  <w:style w:type="character" w:styleId="FollowedHyperlink">
    <w:name w:val="FollowedHyperlink"/>
    <w:locked/>
    <w:rsid w:val="002057AA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locked/>
    <w:rsid w:val="006A13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13C8"/>
    <w:rPr>
      <w:rFonts w:ascii="Lucida Grande" w:eastAsia="ヒラギノ角ゴ Pro W3" w:hAnsi="Lucida Grande"/>
      <w:color w:val="000000"/>
      <w:sz w:val="18"/>
      <w:szCs w:val="18"/>
    </w:rPr>
  </w:style>
  <w:style w:type="character" w:customStyle="1" w:styleId="apple-converted-space">
    <w:name w:val="apple-converted-space"/>
    <w:basedOn w:val="DefaultParagraphFont"/>
    <w:rsid w:val="00876BE4"/>
  </w:style>
  <w:style w:type="paragraph" w:styleId="ListParagraph">
    <w:name w:val="List Paragraph"/>
    <w:basedOn w:val="Normal"/>
    <w:uiPriority w:val="72"/>
    <w:rsid w:val="00876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ara_rutledge@charleston.k12.sc.u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 &amp; Class Expectations – Physics 1</vt:lpstr>
    </vt:vector>
  </TitlesOfParts>
  <Company/>
  <LinksUpToDate>false</LinksUpToDate>
  <CharactersWithSpaces>4482</CharactersWithSpaces>
  <SharedDoc>false</SharedDoc>
  <HLinks>
    <vt:vector size="36" baseType="variant">
      <vt:variant>
        <vt:i4>5701689</vt:i4>
      </vt:variant>
      <vt:variant>
        <vt:i4>15</vt:i4>
      </vt:variant>
      <vt:variant>
        <vt:i4>0</vt:i4>
      </vt:variant>
      <vt:variant>
        <vt:i4>5</vt:i4>
      </vt:variant>
      <vt:variant>
        <vt:lpwstr>http://www.nbclearn.com/portal/site/learn/science-of-the-olympic-winter-games</vt:lpwstr>
      </vt:variant>
      <vt:variant>
        <vt:lpwstr/>
      </vt:variant>
      <vt:variant>
        <vt:i4>4849669</vt:i4>
      </vt:variant>
      <vt:variant>
        <vt:i4>12</vt:i4>
      </vt:variant>
      <vt:variant>
        <vt:i4>0</vt:i4>
      </vt:variant>
      <vt:variant>
        <vt:i4>5</vt:i4>
      </vt:variant>
      <vt:variant>
        <vt:lpwstr>http://www.nbclearn.com/portal/site/learn/science-of-the-summer-olympics</vt:lpwstr>
      </vt:variant>
      <vt:variant>
        <vt:lpwstr/>
      </vt:variant>
      <vt:variant>
        <vt:i4>8060940</vt:i4>
      </vt:variant>
      <vt:variant>
        <vt:i4>9</vt:i4>
      </vt:variant>
      <vt:variant>
        <vt:i4>0</vt:i4>
      </vt:variant>
      <vt:variant>
        <vt:i4>5</vt:i4>
      </vt:variant>
      <vt:variant>
        <vt:lpwstr>http://physicsclassroom.com</vt:lpwstr>
      </vt:variant>
      <vt:variant>
        <vt:lpwstr/>
      </vt:variant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http://hyperphysics.phy-astr.gsu.edu/hbase/hframe.html</vt:lpwstr>
      </vt:variant>
      <vt:variant>
        <vt:lpwstr/>
      </vt:variant>
      <vt:variant>
        <vt:i4>4063282</vt:i4>
      </vt:variant>
      <vt:variant>
        <vt:i4>3</vt:i4>
      </vt:variant>
      <vt:variant>
        <vt:i4>0</vt:i4>
      </vt:variant>
      <vt:variant>
        <vt:i4>5</vt:i4>
      </vt:variant>
      <vt:variant>
        <vt:lpwstr>mailto:patrick_meyerink@charleston.k12.sc.us</vt:lpwstr>
      </vt:variant>
      <vt:variant>
        <vt:lpwstr/>
      </vt:variant>
      <vt:variant>
        <vt:i4>7405596</vt:i4>
      </vt:variant>
      <vt:variant>
        <vt:i4>0</vt:i4>
      </vt:variant>
      <vt:variant>
        <vt:i4>0</vt:i4>
      </vt:variant>
      <vt:variant>
        <vt:i4>5</vt:i4>
      </vt:variant>
      <vt:variant>
        <vt:lpwstr>mailto:sara_rutledge@charleston.k12.sc.us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 &amp; Class Expectations – Physics 1</dc:title>
  <dc:subject/>
  <dc:creator>YCSD</dc:creator>
  <cp:keywords/>
  <cp:lastModifiedBy>SARA RUTLEDGE</cp:lastModifiedBy>
  <cp:revision>14</cp:revision>
  <cp:lastPrinted>2016-08-12T15:35:00Z</cp:lastPrinted>
  <dcterms:created xsi:type="dcterms:W3CDTF">2016-08-09T01:37:00Z</dcterms:created>
  <dcterms:modified xsi:type="dcterms:W3CDTF">2017-08-16T18:39:00Z</dcterms:modified>
</cp:coreProperties>
</file>