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6BF" w:rsidRDefault="001426BF" w:rsidP="001426BF">
      <w:pPr>
        <w:pStyle w:val="NormalWeb"/>
        <w:spacing w:before="0" w:beforeAutospacing="0" w:after="0" w:afterAutospacing="0"/>
        <w:rPr>
          <w:bCs/>
          <w:sz w:val="22"/>
          <w:szCs w:val="22"/>
        </w:rPr>
      </w:pPr>
      <w:r>
        <w:rPr>
          <w:bCs/>
          <w:sz w:val="22"/>
          <w:szCs w:val="22"/>
        </w:rPr>
        <w:t>Kepler’s Laws Challenge Problem</w:t>
      </w:r>
    </w:p>
    <w:p w:rsidR="001426BF" w:rsidRDefault="001426BF" w:rsidP="001426BF">
      <w:pPr>
        <w:pStyle w:val="NormalWeb"/>
        <w:spacing w:before="0" w:beforeAutospacing="0" w:after="0" w:afterAutospacing="0"/>
        <w:rPr>
          <w:bCs/>
          <w:sz w:val="22"/>
          <w:szCs w:val="22"/>
        </w:rPr>
      </w:pPr>
    </w:p>
    <w:p w:rsidR="001426BF" w:rsidRDefault="001426BF" w:rsidP="001426BF">
      <w:pPr>
        <w:pStyle w:val="NormalWeb"/>
        <w:spacing w:before="0" w:beforeAutospacing="0" w:after="0" w:afterAutospacing="0"/>
        <w:rPr>
          <w:bCs/>
          <w:sz w:val="22"/>
          <w:szCs w:val="22"/>
        </w:rPr>
      </w:pPr>
    </w:p>
    <w:p w:rsidR="001426BF" w:rsidRPr="00B723CD" w:rsidRDefault="001426BF" w:rsidP="001426BF">
      <w:pPr>
        <w:pStyle w:val="NormalWeb"/>
        <w:spacing w:before="0" w:beforeAutospacing="0" w:after="0" w:afterAutospacing="0"/>
        <w:rPr>
          <w:bCs/>
          <w:sz w:val="22"/>
          <w:szCs w:val="22"/>
        </w:rPr>
      </w:pPr>
      <w:r>
        <w:rPr>
          <w:bCs/>
          <w:sz w:val="22"/>
          <w:szCs w:val="22"/>
        </w:rPr>
        <w:t>In early history, scientists regarded Earth as the center of the Universe.  This geocentric model was formalized by the Greek astronomer Ptolemy in the second century.  Copernicus originated the heliocentric (Sun-centered) model in the early 16</w:t>
      </w:r>
      <w:r w:rsidRPr="006C501E">
        <w:rPr>
          <w:bCs/>
          <w:sz w:val="22"/>
          <w:szCs w:val="22"/>
          <w:vertAlign w:val="superscript"/>
        </w:rPr>
        <w:t>th</w:t>
      </w:r>
      <w:r>
        <w:rPr>
          <w:bCs/>
          <w:sz w:val="22"/>
          <w:szCs w:val="22"/>
        </w:rPr>
        <w:t xml:space="preserve"> century, with planets traveling in circular orbits.  German astronomer Johannes Kepler was a 17</w:t>
      </w:r>
      <w:r w:rsidRPr="0096697B">
        <w:rPr>
          <w:bCs/>
          <w:sz w:val="22"/>
          <w:szCs w:val="22"/>
          <w:vertAlign w:val="superscript"/>
        </w:rPr>
        <w:t>th</w:t>
      </w:r>
      <w:r>
        <w:rPr>
          <w:bCs/>
          <w:sz w:val="22"/>
          <w:szCs w:val="22"/>
        </w:rPr>
        <w:t xml:space="preserve"> century astronomer who was the first person to realize that planetary paths are ellipses with the Sun at one focus of the ellipse.  This became his first law of planetary motion.  His second law:  </w:t>
      </w:r>
      <w:r w:rsidRPr="00B723CD">
        <w:rPr>
          <w:bCs/>
          <w:sz w:val="22"/>
          <w:szCs w:val="22"/>
        </w:rPr>
        <w:t xml:space="preserve">The radius vector describes equal areas in equal times, meaning that when the planet is closer to the sun, it has to go faster.  His third law states that the square of the period is proportional to the cube of the </w:t>
      </w:r>
      <w:r>
        <w:rPr>
          <w:bCs/>
          <w:sz w:val="22"/>
          <w:szCs w:val="22"/>
        </w:rPr>
        <w:t xml:space="preserve">mean </w:t>
      </w:r>
      <w:r w:rsidRPr="00B723CD">
        <w:rPr>
          <w:bCs/>
          <w:sz w:val="22"/>
          <w:szCs w:val="22"/>
        </w:rPr>
        <w:t xml:space="preserve">radius of the orbit.  </w:t>
      </w:r>
      <w:r>
        <w:rPr>
          <w:bCs/>
          <w:sz w:val="22"/>
          <w:szCs w:val="22"/>
        </w:rPr>
        <w:t>It has to be the mean radius since planets have elliptical orbits.  Kepler’s</w:t>
      </w:r>
      <w:r w:rsidRPr="00B723CD">
        <w:rPr>
          <w:bCs/>
          <w:sz w:val="22"/>
          <w:szCs w:val="22"/>
        </w:rPr>
        <w:t xml:space="preserve"> 3</w:t>
      </w:r>
      <w:r w:rsidRPr="00B723CD">
        <w:rPr>
          <w:bCs/>
          <w:sz w:val="22"/>
          <w:szCs w:val="22"/>
          <w:vertAlign w:val="superscript"/>
        </w:rPr>
        <w:t>rd</w:t>
      </w:r>
      <w:r w:rsidRPr="00B723CD">
        <w:rPr>
          <w:bCs/>
          <w:sz w:val="22"/>
          <w:szCs w:val="22"/>
        </w:rPr>
        <w:t xml:space="preserve"> law led directly to Newton</w:t>
      </w:r>
      <w:r>
        <w:rPr>
          <w:bCs/>
          <w:sz w:val="22"/>
          <w:szCs w:val="22"/>
        </w:rPr>
        <w:t xml:space="preserve">’s development of his </w:t>
      </w:r>
      <w:r w:rsidRPr="00B723CD">
        <w:rPr>
          <w:bCs/>
          <w:sz w:val="22"/>
          <w:szCs w:val="22"/>
        </w:rPr>
        <w:t xml:space="preserve">Law of Universal Gravitation.  </w:t>
      </w:r>
      <w:r>
        <w:rPr>
          <w:bCs/>
          <w:sz w:val="22"/>
          <w:szCs w:val="22"/>
        </w:rPr>
        <w:t>Kepler’s</w:t>
      </w:r>
      <w:r>
        <w:rPr>
          <w:bCs/>
          <w:sz w:val="22"/>
          <w:szCs w:val="22"/>
        </w:rPr>
        <w:t xml:space="preserve"> Third L</w:t>
      </w:r>
      <w:r>
        <w:rPr>
          <w:bCs/>
          <w:sz w:val="22"/>
          <w:szCs w:val="22"/>
        </w:rPr>
        <w:t>aw</w:t>
      </w:r>
      <w:r w:rsidRPr="00B723CD">
        <w:rPr>
          <w:bCs/>
          <w:sz w:val="22"/>
          <w:szCs w:val="22"/>
        </w:rPr>
        <w:t xml:space="preserve"> is embodied in the equation:</w:t>
      </w:r>
    </w:p>
    <w:p w:rsidR="001426BF" w:rsidRDefault="001426BF" w:rsidP="001426BF">
      <w:pPr>
        <w:pStyle w:val="NormalWeb"/>
        <w:spacing w:before="0" w:beforeAutospacing="0" w:after="0" w:afterAutospacing="0"/>
        <w:ind w:left="1080" w:firstLine="360"/>
        <w:rPr>
          <w:bCs/>
          <w:sz w:val="22"/>
          <w:szCs w:val="22"/>
        </w:rPr>
      </w:pPr>
      <w:r w:rsidRPr="00993EC3">
        <w:rPr>
          <w:position w:val="-24"/>
        </w:rPr>
        <w:object w:dxaOrig="126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33pt" o:ole="">
            <v:imagedata r:id="rId4" o:title=""/>
          </v:shape>
          <o:OLEObject Type="Embed" ProgID="Equation.3" ShapeID="_x0000_i1025" DrawAspect="Content" ObjectID="_1573896176" r:id="rId5"/>
        </w:object>
      </w:r>
      <w:r>
        <w:rPr>
          <w:bCs/>
          <w:sz w:val="22"/>
          <w:szCs w:val="22"/>
        </w:rPr>
        <w:tab/>
      </w:r>
      <w:r>
        <w:rPr>
          <w:bCs/>
          <w:sz w:val="22"/>
          <w:szCs w:val="22"/>
        </w:rPr>
        <w:tab/>
      </w:r>
      <w:r>
        <w:rPr>
          <w:bCs/>
          <w:sz w:val="22"/>
          <w:szCs w:val="22"/>
        </w:rPr>
        <w:tab/>
      </w:r>
      <w:proofErr w:type="gramStart"/>
      <w:r>
        <w:rPr>
          <w:bCs/>
          <w:sz w:val="22"/>
          <w:szCs w:val="22"/>
        </w:rPr>
        <w:t>where</w:t>
      </w:r>
      <w:proofErr w:type="gramEnd"/>
      <w:r>
        <w:rPr>
          <w:bCs/>
          <w:sz w:val="22"/>
          <w:szCs w:val="22"/>
        </w:rPr>
        <w:t xml:space="preserve"> M is m</w:t>
      </w:r>
      <w:r w:rsidRPr="00362833">
        <w:rPr>
          <w:bCs/>
          <w:sz w:val="22"/>
          <w:szCs w:val="22"/>
          <w:vertAlign w:val="subscript"/>
        </w:rPr>
        <w:t>2</w:t>
      </w:r>
      <w:r>
        <w:rPr>
          <w:bCs/>
          <w:sz w:val="22"/>
          <w:szCs w:val="22"/>
        </w:rPr>
        <w:t xml:space="preserve">, the mass of the primary object.  </w:t>
      </w:r>
    </w:p>
    <w:p w:rsidR="001426BF" w:rsidRDefault="001426BF" w:rsidP="001426BF">
      <w:pPr>
        <w:pStyle w:val="NormalWeb"/>
        <w:spacing w:before="0" w:beforeAutospacing="0" w:after="0" w:afterAutospacing="0"/>
        <w:rPr>
          <w:bCs/>
          <w:sz w:val="22"/>
          <w:szCs w:val="22"/>
        </w:rPr>
      </w:pPr>
    </w:p>
    <w:p w:rsidR="001426BF" w:rsidRDefault="001426BF" w:rsidP="001426BF">
      <w:pPr>
        <w:pStyle w:val="NormalWeb"/>
        <w:spacing w:before="0" w:beforeAutospacing="0" w:after="0" w:afterAutospacing="0"/>
        <w:rPr>
          <w:bCs/>
          <w:sz w:val="22"/>
          <w:szCs w:val="22"/>
        </w:rPr>
      </w:pPr>
    </w:p>
    <w:tbl>
      <w:tblPr>
        <w:tblStyle w:val="TableGrid"/>
        <w:tblW w:w="0" w:type="auto"/>
        <w:tblLook w:val="04A0" w:firstRow="1" w:lastRow="0" w:firstColumn="1" w:lastColumn="0" w:noHBand="0" w:noVBand="1"/>
      </w:tblPr>
      <w:tblGrid>
        <w:gridCol w:w="1089"/>
        <w:gridCol w:w="8086"/>
      </w:tblGrid>
      <w:tr w:rsidR="001426BF" w:rsidTr="001426BF">
        <w:tc>
          <w:tcPr>
            <w:tcW w:w="1089" w:type="dxa"/>
          </w:tcPr>
          <w:p w:rsidR="001426BF" w:rsidRDefault="001426BF" w:rsidP="00180472">
            <w:pPr>
              <w:pStyle w:val="NormalWeb"/>
              <w:spacing w:before="0" w:beforeAutospacing="0" w:after="0" w:afterAutospacing="0"/>
              <w:jc w:val="center"/>
              <w:rPr>
                <w:bCs/>
              </w:rPr>
            </w:pPr>
            <w:r>
              <w:rPr>
                <w:bCs/>
              </w:rPr>
              <w:t>Task #</w:t>
            </w:r>
          </w:p>
        </w:tc>
        <w:tc>
          <w:tcPr>
            <w:tcW w:w="8086" w:type="dxa"/>
          </w:tcPr>
          <w:p w:rsidR="001426BF" w:rsidRDefault="001426BF" w:rsidP="00180472">
            <w:pPr>
              <w:pStyle w:val="NormalWeb"/>
              <w:spacing w:before="0" w:beforeAutospacing="0" w:after="0" w:afterAutospacing="0"/>
              <w:jc w:val="center"/>
              <w:rPr>
                <w:bCs/>
              </w:rPr>
            </w:pPr>
            <w:r>
              <w:rPr>
                <w:bCs/>
              </w:rPr>
              <w:t>Description</w:t>
            </w:r>
          </w:p>
        </w:tc>
      </w:tr>
      <w:tr w:rsidR="001426BF" w:rsidTr="001426BF">
        <w:tc>
          <w:tcPr>
            <w:tcW w:w="1089" w:type="dxa"/>
          </w:tcPr>
          <w:p w:rsidR="001426BF" w:rsidRDefault="001426BF" w:rsidP="00180472">
            <w:pPr>
              <w:pStyle w:val="NormalWeb"/>
              <w:spacing w:before="0" w:beforeAutospacing="0" w:after="0" w:afterAutospacing="0"/>
              <w:rPr>
                <w:bCs/>
              </w:rPr>
            </w:pPr>
            <w:r>
              <w:rPr>
                <w:bCs/>
              </w:rPr>
              <w:t>1</w:t>
            </w:r>
          </w:p>
        </w:tc>
        <w:tc>
          <w:tcPr>
            <w:tcW w:w="8086" w:type="dxa"/>
          </w:tcPr>
          <w:p w:rsidR="001426BF" w:rsidRDefault="001426BF" w:rsidP="001426BF">
            <w:pPr>
              <w:pStyle w:val="NormalWeb"/>
              <w:spacing w:before="0" w:beforeAutospacing="0" w:after="0" w:afterAutospacing="0"/>
              <w:rPr>
                <w:bCs/>
              </w:rPr>
            </w:pPr>
            <w:r>
              <w:rPr>
                <w:bCs/>
              </w:rPr>
              <w:t>Look up Kepler’s Laws.  Draw pictures to represent the first 2 laws.  State Kepler’s 3</w:t>
            </w:r>
            <w:r w:rsidRPr="001426BF">
              <w:rPr>
                <w:bCs/>
                <w:vertAlign w:val="superscript"/>
              </w:rPr>
              <w:t>rd</w:t>
            </w:r>
            <w:r>
              <w:rPr>
                <w:bCs/>
              </w:rPr>
              <w:t xml:space="preserve"> Law.</w:t>
            </w:r>
          </w:p>
          <w:p w:rsidR="001426BF" w:rsidRDefault="001426BF" w:rsidP="001426BF">
            <w:pPr>
              <w:pStyle w:val="NormalWeb"/>
              <w:spacing w:before="0" w:beforeAutospacing="0" w:after="0" w:afterAutospacing="0"/>
              <w:rPr>
                <w:bCs/>
              </w:rPr>
            </w:pPr>
          </w:p>
        </w:tc>
      </w:tr>
      <w:tr w:rsidR="001426BF" w:rsidTr="001426BF">
        <w:tc>
          <w:tcPr>
            <w:tcW w:w="1089" w:type="dxa"/>
          </w:tcPr>
          <w:p w:rsidR="001426BF" w:rsidRDefault="001426BF" w:rsidP="00180472">
            <w:pPr>
              <w:pStyle w:val="NormalWeb"/>
              <w:spacing w:before="0" w:beforeAutospacing="0" w:after="0" w:afterAutospacing="0"/>
              <w:rPr>
                <w:bCs/>
              </w:rPr>
            </w:pPr>
            <w:r>
              <w:rPr>
                <w:bCs/>
              </w:rPr>
              <w:t>2</w:t>
            </w:r>
          </w:p>
        </w:tc>
        <w:tc>
          <w:tcPr>
            <w:tcW w:w="8086" w:type="dxa"/>
          </w:tcPr>
          <w:p w:rsidR="001426BF" w:rsidRDefault="001426BF" w:rsidP="001426BF">
            <w:pPr>
              <w:pStyle w:val="NormalWeb"/>
              <w:spacing w:before="0" w:beforeAutospacing="0" w:after="0" w:afterAutospacing="0"/>
              <w:rPr>
                <w:bCs/>
              </w:rPr>
            </w:pPr>
            <w:r>
              <w:rPr>
                <w:bCs/>
              </w:rPr>
              <w:t>Write a net force equation for a satellite orbiting a central object using Newton’s equation for gravitational force as the centripetal force.</w:t>
            </w:r>
          </w:p>
          <w:p w:rsidR="001426BF" w:rsidRDefault="001426BF" w:rsidP="00180472">
            <w:pPr>
              <w:pStyle w:val="NormalWeb"/>
              <w:spacing w:before="0" w:beforeAutospacing="0" w:after="0" w:afterAutospacing="0"/>
              <w:rPr>
                <w:bCs/>
              </w:rPr>
            </w:pPr>
          </w:p>
        </w:tc>
      </w:tr>
      <w:tr w:rsidR="001426BF" w:rsidTr="001426BF">
        <w:tc>
          <w:tcPr>
            <w:tcW w:w="1089" w:type="dxa"/>
          </w:tcPr>
          <w:p w:rsidR="001426BF" w:rsidRDefault="001426BF" w:rsidP="00180472">
            <w:pPr>
              <w:pStyle w:val="NormalWeb"/>
              <w:spacing w:before="0" w:beforeAutospacing="0" w:after="0" w:afterAutospacing="0"/>
              <w:rPr>
                <w:bCs/>
              </w:rPr>
            </w:pPr>
            <w:r>
              <w:rPr>
                <w:bCs/>
              </w:rPr>
              <w:t>3</w:t>
            </w:r>
          </w:p>
          <w:p w:rsidR="001426BF" w:rsidRDefault="001426BF" w:rsidP="00180472">
            <w:pPr>
              <w:pStyle w:val="NormalWeb"/>
              <w:spacing w:before="0" w:beforeAutospacing="0" w:after="0" w:afterAutospacing="0"/>
              <w:rPr>
                <w:bCs/>
              </w:rPr>
            </w:pPr>
          </w:p>
          <w:p w:rsidR="001426BF" w:rsidRDefault="001426BF" w:rsidP="00180472">
            <w:pPr>
              <w:pStyle w:val="NormalWeb"/>
              <w:spacing w:before="0" w:beforeAutospacing="0" w:after="0" w:afterAutospacing="0"/>
              <w:rPr>
                <w:bCs/>
              </w:rPr>
            </w:pPr>
          </w:p>
        </w:tc>
        <w:tc>
          <w:tcPr>
            <w:tcW w:w="8086" w:type="dxa"/>
          </w:tcPr>
          <w:p w:rsidR="001426BF" w:rsidRDefault="001426BF" w:rsidP="001426BF">
            <w:pPr>
              <w:pStyle w:val="NormalWeb"/>
              <w:spacing w:before="0" w:beforeAutospacing="0" w:after="0" w:afterAutospacing="0"/>
              <w:rPr>
                <w:bCs/>
              </w:rPr>
            </w:pPr>
            <w:r>
              <w:rPr>
                <w:bCs/>
              </w:rPr>
              <w:t>Starting with the net force equation from step 2, s</w:t>
            </w:r>
            <w:r>
              <w:rPr>
                <w:bCs/>
              </w:rPr>
              <w:t>how how Ke</w:t>
            </w:r>
            <w:r>
              <w:rPr>
                <w:bCs/>
              </w:rPr>
              <w:t>pler’s Third Law (in the form shown above the table) can be derived.</w:t>
            </w:r>
          </w:p>
        </w:tc>
      </w:tr>
      <w:tr w:rsidR="001426BF" w:rsidTr="001426BF">
        <w:tc>
          <w:tcPr>
            <w:tcW w:w="1089" w:type="dxa"/>
          </w:tcPr>
          <w:p w:rsidR="001426BF" w:rsidRDefault="001426BF" w:rsidP="00180472">
            <w:pPr>
              <w:pStyle w:val="NormalWeb"/>
              <w:spacing w:before="0" w:beforeAutospacing="0" w:after="0" w:afterAutospacing="0"/>
              <w:rPr>
                <w:bCs/>
              </w:rPr>
            </w:pPr>
            <w:r>
              <w:rPr>
                <w:bCs/>
              </w:rPr>
              <w:t>4</w:t>
            </w:r>
          </w:p>
        </w:tc>
        <w:tc>
          <w:tcPr>
            <w:tcW w:w="8086" w:type="dxa"/>
          </w:tcPr>
          <w:p w:rsidR="001426BF" w:rsidRDefault="001426BF" w:rsidP="001426BF">
            <w:pPr>
              <w:pStyle w:val="NormalWeb"/>
              <w:spacing w:before="0" w:beforeAutospacing="0" w:after="0" w:afterAutospacing="0"/>
              <w:rPr>
                <w:bCs/>
              </w:rPr>
            </w:pPr>
            <w:r>
              <w:rPr>
                <w:bCs/>
              </w:rPr>
              <w:t xml:space="preserve">Find the distance from </w:t>
            </w:r>
            <w:r>
              <w:rPr>
                <w:bCs/>
              </w:rPr>
              <w:t>Earth</w:t>
            </w:r>
            <w:r>
              <w:rPr>
                <w:bCs/>
              </w:rPr>
              <w:t xml:space="preserve"> to the sun at perihelion (closest approach) and aphelion (furthest approach).  Determine the </w:t>
            </w:r>
            <w:r>
              <w:rPr>
                <w:bCs/>
              </w:rPr>
              <w:t xml:space="preserve">period of the Earth and the </w:t>
            </w:r>
            <w:r>
              <w:rPr>
                <w:bCs/>
              </w:rPr>
              <w:t xml:space="preserve">speed of </w:t>
            </w:r>
            <w:r>
              <w:rPr>
                <w:bCs/>
              </w:rPr>
              <w:t>Earth at each of those distances.</w:t>
            </w:r>
          </w:p>
          <w:p w:rsidR="001426BF" w:rsidRDefault="001426BF" w:rsidP="001426BF">
            <w:pPr>
              <w:pStyle w:val="NormalWeb"/>
              <w:spacing w:before="0" w:beforeAutospacing="0" w:after="0" w:afterAutospacing="0"/>
              <w:rPr>
                <w:bCs/>
              </w:rPr>
            </w:pPr>
          </w:p>
        </w:tc>
      </w:tr>
    </w:tbl>
    <w:p w:rsidR="001426BF" w:rsidRDefault="001426BF" w:rsidP="001426BF">
      <w:pPr>
        <w:pStyle w:val="NormalWeb"/>
        <w:spacing w:before="0" w:beforeAutospacing="0" w:after="0" w:afterAutospacing="0"/>
        <w:rPr>
          <w:bCs/>
          <w:sz w:val="22"/>
          <w:szCs w:val="22"/>
        </w:rPr>
      </w:pPr>
      <w:bookmarkStart w:id="0" w:name="_GoBack"/>
      <w:bookmarkEnd w:id="0"/>
    </w:p>
    <w:p w:rsidR="006E4199" w:rsidRDefault="001426BF"/>
    <w:sectPr w:rsidR="006E4199" w:rsidSect="008332D9">
      <w:pgSz w:w="12240" w:h="15840"/>
      <w:pgMar w:top="720" w:right="1152"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6BF"/>
    <w:rsid w:val="001426BF"/>
    <w:rsid w:val="00456140"/>
    <w:rsid w:val="00715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13B14F-4091-4197-BFA8-E1F8C1210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26B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426BF"/>
    <w:pPr>
      <w:spacing w:before="100" w:beforeAutospacing="1" w:after="100" w:afterAutospacing="1"/>
    </w:pPr>
  </w:style>
  <w:style w:type="table" w:styleId="TableGrid">
    <w:name w:val="Table Grid"/>
    <w:basedOn w:val="TableNormal"/>
    <w:uiPriority w:val="59"/>
    <w:rsid w:val="001426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253</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CCSD</Company>
  <LinksUpToDate>false</LinksUpToDate>
  <CharactersWithSpaces>1698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RUTLEDGE</dc:creator>
  <cp:keywords/>
  <dc:description/>
  <cp:lastModifiedBy>SARA RUTLEDGE</cp:lastModifiedBy>
  <cp:revision>1</cp:revision>
  <dcterms:created xsi:type="dcterms:W3CDTF">2017-12-04T17:28:00Z</dcterms:created>
  <dcterms:modified xsi:type="dcterms:W3CDTF">2017-12-04T17:36:00Z</dcterms:modified>
</cp:coreProperties>
</file>